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01" w:rsidRPr="00056A3C" w:rsidRDefault="00C84682" w:rsidP="00C84682">
      <w:pPr>
        <w:spacing w:after="0"/>
        <w:jc w:val="both"/>
        <w:rPr>
          <w:rFonts w:ascii="Times New Roman" w:hAnsi="Times New Roman" w:cs="Times New Roman"/>
          <w:u w:val="single"/>
        </w:rPr>
      </w:pPr>
      <w:r w:rsidRPr="00056A3C">
        <w:rPr>
          <w:rFonts w:ascii="Times New Roman" w:hAnsi="Times New Roman" w:cs="Times New Roman"/>
          <w:u w:val="single"/>
        </w:rPr>
        <w:t>Jsou hloupí, nebo navedení? – Replika</w:t>
      </w:r>
      <w:r w:rsidR="00EB3866" w:rsidRPr="00056A3C">
        <w:rPr>
          <w:rFonts w:ascii="Times New Roman" w:hAnsi="Times New Roman" w:cs="Times New Roman"/>
          <w:u w:val="single"/>
        </w:rPr>
        <w:t xml:space="preserve"> č. 2</w:t>
      </w:r>
    </w:p>
    <w:p w:rsidR="00C84682" w:rsidRPr="00056A3C" w:rsidRDefault="00C84682" w:rsidP="00C84682">
      <w:pPr>
        <w:spacing w:after="0"/>
        <w:jc w:val="both"/>
        <w:rPr>
          <w:rFonts w:ascii="Times New Roman" w:hAnsi="Times New Roman" w:cs="Times New Roman"/>
          <w:u w:val="single"/>
        </w:rPr>
      </w:pPr>
    </w:p>
    <w:p w:rsidR="00C84682" w:rsidRPr="00056A3C" w:rsidRDefault="00F82057" w:rsidP="00C84682">
      <w:pPr>
        <w:spacing w:after="0"/>
        <w:jc w:val="both"/>
        <w:rPr>
          <w:rFonts w:ascii="Times New Roman" w:hAnsi="Times New Roman" w:cs="Times New Roman"/>
        </w:rPr>
      </w:pPr>
      <w:r w:rsidRPr="00056A3C">
        <w:rPr>
          <w:rFonts w:ascii="Times New Roman" w:hAnsi="Times New Roman" w:cs="Times New Roman"/>
        </w:rPr>
        <w:t>Vážený pane inženýre,</w:t>
      </w:r>
    </w:p>
    <w:p w:rsidR="00F82057" w:rsidRPr="00056A3C" w:rsidRDefault="00F82057" w:rsidP="00C84682">
      <w:pPr>
        <w:spacing w:after="0"/>
        <w:jc w:val="both"/>
        <w:rPr>
          <w:rFonts w:ascii="Times New Roman" w:hAnsi="Times New Roman" w:cs="Times New Roman"/>
        </w:rPr>
      </w:pPr>
    </w:p>
    <w:p w:rsidR="000933AC" w:rsidRPr="00056A3C" w:rsidRDefault="00EB3866" w:rsidP="00C84682">
      <w:pPr>
        <w:spacing w:after="0"/>
        <w:jc w:val="both"/>
        <w:rPr>
          <w:rFonts w:ascii="Times New Roman" w:hAnsi="Times New Roman" w:cs="Times New Roman"/>
        </w:rPr>
      </w:pPr>
      <w:r w:rsidRPr="00056A3C">
        <w:rPr>
          <w:rFonts w:ascii="Times New Roman" w:hAnsi="Times New Roman" w:cs="Times New Roman"/>
        </w:rPr>
        <w:t xml:space="preserve">jestli Vy ve svém </w:t>
      </w:r>
      <w:r w:rsidR="00A6341B">
        <w:rPr>
          <w:rFonts w:ascii="Times New Roman" w:hAnsi="Times New Roman" w:cs="Times New Roman"/>
        </w:rPr>
        <w:t xml:space="preserve">druhém </w:t>
      </w:r>
      <w:r w:rsidRPr="00056A3C">
        <w:rPr>
          <w:rFonts w:ascii="Times New Roman" w:hAnsi="Times New Roman" w:cs="Times New Roman"/>
        </w:rPr>
        <w:t>příspěvku uvádíte, že se Vám do reakce na moji repliku nechtělo, tak vězte, že moje chuť reagovat na Váš proje</w:t>
      </w:r>
      <w:r w:rsidR="00056A3C" w:rsidRPr="00056A3C">
        <w:rPr>
          <w:rFonts w:ascii="Times New Roman" w:hAnsi="Times New Roman" w:cs="Times New Roman"/>
        </w:rPr>
        <w:t>v je na bodu mrazu, jelikož ja</w:t>
      </w:r>
      <w:r w:rsidRPr="00056A3C">
        <w:rPr>
          <w:rFonts w:ascii="Times New Roman" w:hAnsi="Times New Roman" w:cs="Times New Roman"/>
        </w:rPr>
        <w:t>k</w:t>
      </w:r>
      <w:r w:rsidR="00056A3C" w:rsidRPr="00056A3C">
        <w:rPr>
          <w:rFonts w:ascii="Times New Roman" w:hAnsi="Times New Roman" w:cs="Times New Roman"/>
        </w:rPr>
        <w:t xml:space="preserve">ákoli jiná </w:t>
      </w:r>
      <w:r w:rsidRPr="00056A3C">
        <w:rPr>
          <w:rFonts w:ascii="Times New Roman" w:hAnsi="Times New Roman" w:cs="Times New Roman"/>
        </w:rPr>
        <w:t>či</w:t>
      </w:r>
      <w:r w:rsidR="0044042D">
        <w:rPr>
          <w:rFonts w:ascii="Times New Roman" w:hAnsi="Times New Roman" w:cs="Times New Roman"/>
        </w:rPr>
        <w:t xml:space="preserve">nnost, kterou bych </w:t>
      </w:r>
      <w:r w:rsidR="00056A3C" w:rsidRPr="00056A3C">
        <w:rPr>
          <w:rFonts w:ascii="Times New Roman" w:hAnsi="Times New Roman" w:cs="Times New Roman"/>
        </w:rPr>
        <w:t>místo psaní odpovědi na Váš článek provozoval</w:t>
      </w:r>
      <w:r w:rsidR="00056A3C">
        <w:rPr>
          <w:rFonts w:ascii="Times New Roman" w:hAnsi="Times New Roman" w:cs="Times New Roman"/>
        </w:rPr>
        <w:t>,</w:t>
      </w:r>
      <w:r w:rsidR="00056A3C" w:rsidRPr="00056A3C">
        <w:rPr>
          <w:rFonts w:ascii="Times New Roman" w:hAnsi="Times New Roman" w:cs="Times New Roman"/>
        </w:rPr>
        <w:t xml:space="preserve"> by pro mne byla smysluplnější a přínosnější. Nicméně </w:t>
      </w:r>
      <w:r w:rsidR="00320DE1">
        <w:rPr>
          <w:rFonts w:ascii="Times New Roman" w:hAnsi="Times New Roman" w:cs="Times New Roman"/>
        </w:rPr>
        <w:t xml:space="preserve">jelikož ve své replice opětovně </w:t>
      </w:r>
      <w:r w:rsidR="008D3719">
        <w:rPr>
          <w:rFonts w:ascii="Times New Roman" w:hAnsi="Times New Roman" w:cs="Times New Roman"/>
        </w:rPr>
        <w:t>operujete s absurdními domněnkami a závěry, se kterými se nejsem schopen ani při nejlepší vůli ztotožnit a navíc operujete i s informacemi, o nichž, tak jako v minulém příspěvku, nic nevíte</w:t>
      </w:r>
      <w:r w:rsidR="00DC39A0">
        <w:rPr>
          <w:rFonts w:ascii="Times New Roman" w:hAnsi="Times New Roman" w:cs="Times New Roman"/>
        </w:rPr>
        <w:t xml:space="preserve"> a pouze je dovozujete</w:t>
      </w:r>
      <w:r w:rsidR="008D3719">
        <w:rPr>
          <w:rFonts w:ascii="Times New Roman" w:hAnsi="Times New Roman" w:cs="Times New Roman"/>
        </w:rPr>
        <w:t>, dovoluji si poskytnout</w:t>
      </w:r>
      <w:r w:rsidR="0044042D">
        <w:rPr>
          <w:rFonts w:ascii="Times New Roman" w:hAnsi="Times New Roman" w:cs="Times New Roman"/>
        </w:rPr>
        <w:t xml:space="preserve"> laskavému čtenáři, a to ve smyslu staré právní zásady </w:t>
      </w:r>
      <w:r w:rsidR="0044042D" w:rsidRPr="0044042D">
        <w:rPr>
          <w:rFonts w:ascii="Times New Roman" w:hAnsi="Times New Roman" w:cs="Times New Roman"/>
        </w:rPr>
        <w:t>„</w:t>
      </w:r>
      <w:proofErr w:type="spellStart"/>
      <w:r w:rsidR="0044042D" w:rsidRPr="0044042D">
        <w:rPr>
          <w:rFonts w:ascii="Times New Roman" w:hAnsi="Times New Roman" w:cs="Times New Roman"/>
          <w:bCs/>
        </w:rPr>
        <w:t>Audiatur</w:t>
      </w:r>
      <w:proofErr w:type="spellEnd"/>
      <w:r w:rsidR="0044042D" w:rsidRPr="0044042D">
        <w:rPr>
          <w:rFonts w:ascii="Times New Roman" w:hAnsi="Times New Roman" w:cs="Times New Roman"/>
          <w:bCs/>
        </w:rPr>
        <w:t xml:space="preserve"> et </w:t>
      </w:r>
      <w:proofErr w:type="spellStart"/>
      <w:r w:rsidR="0044042D" w:rsidRPr="0044042D">
        <w:rPr>
          <w:rFonts w:ascii="Times New Roman" w:hAnsi="Times New Roman" w:cs="Times New Roman"/>
          <w:bCs/>
        </w:rPr>
        <w:t>altera</w:t>
      </w:r>
      <w:proofErr w:type="spellEnd"/>
      <w:r w:rsidR="0044042D" w:rsidRPr="0044042D">
        <w:rPr>
          <w:rFonts w:ascii="Times New Roman" w:hAnsi="Times New Roman" w:cs="Times New Roman"/>
          <w:bCs/>
        </w:rPr>
        <w:t xml:space="preserve"> </w:t>
      </w:r>
      <w:proofErr w:type="spellStart"/>
      <w:r w:rsidR="0044042D" w:rsidRPr="0044042D">
        <w:rPr>
          <w:rFonts w:ascii="Times New Roman" w:hAnsi="Times New Roman" w:cs="Times New Roman"/>
          <w:bCs/>
        </w:rPr>
        <w:t>pars</w:t>
      </w:r>
      <w:proofErr w:type="spellEnd"/>
      <w:r w:rsidR="0044042D" w:rsidRPr="0044042D">
        <w:rPr>
          <w:rFonts w:ascii="Times New Roman" w:hAnsi="Times New Roman" w:cs="Times New Roman"/>
          <w:bCs/>
        </w:rPr>
        <w:t>“ (</w:t>
      </w:r>
      <w:r w:rsidR="0044042D">
        <w:rPr>
          <w:rFonts w:ascii="Times New Roman" w:hAnsi="Times New Roman" w:cs="Times New Roman"/>
          <w:iCs/>
        </w:rPr>
        <w:t>b</w:t>
      </w:r>
      <w:r w:rsidR="0044042D" w:rsidRPr="0044042D">
        <w:rPr>
          <w:rFonts w:ascii="Times New Roman" w:hAnsi="Times New Roman" w:cs="Times New Roman"/>
          <w:iCs/>
        </w:rPr>
        <w:t>udiž slyšena i druhá strana</w:t>
      </w:r>
      <w:r w:rsidR="0044042D" w:rsidRPr="0044042D">
        <w:rPr>
          <w:rFonts w:ascii="Times New Roman" w:hAnsi="Times New Roman" w:cs="Times New Roman"/>
        </w:rPr>
        <w:t>)</w:t>
      </w:r>
      <w:r w:rsidR="008D3719">
        <w:rPr>
          <w:rFonts w:ascii="Times New Roman" w:hAnsi="Times New Roman" w:cs="Times New Roman"/>
        </w:rPr>
        <w:t xml:space="preserve"> svůj </w:t>
      </w:r>
      <w:r w:rsidR="0044042D">
        <w:rPr>
          <w:rFonts w:ascii="Times New Roman" w:hAnsi="Times New Roman" w:cs="Times New Roman"/>
        </w:rPr>
        <w:t xml:space="preserve">pohled na Vaše </w:t>
      </w:r>
      <w:r w:rsidR="00A6341B">
        <w:rPr>
          <w:rFonts w:ascii="Times New Roman" w:hAnsi="Times New Roman" w:cs="Times New Roman"/>
        </w:rPr>
        <w:t>připomínky</w:t>
      </w:r>
      <w:r w:rsidR="0044042D">
        <w:rPr>
          <w:rFonts w:ascii="Times New Roman" w:hAnsi="Times New Roman" w:cs="Times New Roman"/>
        </w:rPr>
        <w:t xml:space="preserve">. V prvé řadě bych se rád pozastavil </w:t>
      </w:r>
      <w:r w:rsidR="00A6341B">
        <w:rPr>
          <w:rFonts w:ascii="Times New Roman" w:hAnsi="Times New Roman" w:cs="Times New Roman"/>
        </w:rPr>
        <w:t>nad tím, jak</w:t>
      </w:r>
      <w:r w:rsidR="00374E03">
        <w:rPr>
          <w:rFonts w:ascii="Times New Roman" w:hAnsi="Times New Roman" w:cs="Times New Roman"/>
        </w:rPr>
        <w:t xml:space="preserve"> posuzujete otázku férového postupu, a to v  možnosti osoby, která je obsahem konkrétního článku dotčena, reagovat svým příspěvkem ve stejném čísle zpr</w:t>
      </w:r>
      <w:r w:rsidR="00DC39A0">
        <w:rPr>
          <w:rFonts w:ascii="Times New Roman" w:hAnsi="Times New Roman" w:cs="Times New Roman"/>
        </w:rPr>
        <w:t>avod</w:t>
      </w:r>
      <w:r w:rsidR="00A6341B">
        <w:rPr>
          <w:rFonts w:ascii="Times New Roman" w:hAnsi="Times New Roman" w:cs="Times New Roman"/>
        </w:rPr>
        <w:t>aje. Jelikož</w:t>
      </w:r>
      <w:r w:rsidR="00DC39A0">
        <w:rPr>
          <w:rFonts w:ascii="Times New Roman" w:hAnsi="Times New Roman" w:cs="Times New Roman"/>
        </w:rPr>
        <w:t xml:space="preserve"> Vy máte s tímto </w:t>
      </w:r>
      <w:r w:rsidR="00A6341B">
        <w:rPr>
          <w:rFonts w:ascii="Times New Roman" w:hAnsi="Times New Roman" w:cs="Times New Roman"/>
        </w:rPr>
        <w:t>systémem evidentně problém, dovoluji si Vám oponovat, neboť d</w:t>
      </w:r>
      <w:r w:rsidR="00374E03">
        <w:rPr>
          <w:rFonts w:ascii="Times New Roman" w:hAnsi="Times New Roman" w:cs="Times New Roman"/>
        </w:rPr>
        <w:t>le m</w:t>
      </w:r>
      <w:r w:rsidR="00DC39A0">
        <w:rPr>
          <w:rFonts w:ascii="Times New Roman" w:hAnsi="Times New Roman" w:cs="Times New Roman"/>
        </w:rPr>
        <w:t xml:space="preserve">ého názoru neexistuje korektnější postup, než poskytnout takovéto osobě možnost </w:t>
      </w:r>
      <w:r w:rsidR="00A6341B">
        <w:rPr>
          <w:rFonts w:ascii="Times New Roman" w:hAnsi="Times New Roman" w:cs="Times New Roman"/>
        </w:rPr>
        <w:t xml:space="preserve">co nejdříve se </w:t>
      </w:r>
      <w:r w:rsidR="00DC39A0">
        <w:rPr>
          <w:rFonts w:ascii="Times New Roman" w:hAnsi="Times New Roman" w:cs="Times New Roman"/>
        </w:rPr>
        <w:t xml:space="preserve">vyjádřit a vyslovit svůj názor, a to zejména v případech, kdy se má tato osoba vyjadřovat k vzneseným invektivám. </w:t>
      </w:r>
      <w:r w:rsidR="00A6341B">
        <w:rPr>
          <w:rFonts w:ascii="Times New Roman" w:hAnsi="Times New Roman" w:cs="Times New Roman"/>
        </w:rPr>
        <w:t xml:space="preserve">Vážený pane inženýre, rád bych Vám připomněl jeden starý fyzikální zákon, a sice že každá akce vyvolává reakci. Jedná se sice o zákon fyzikální, ale domnívám se, že tento zákon platí i v jiných </w:t>
      </w:r>
      <w:r w:rsidR="00A7716D">
        <w:rPr>
          <w:rFonts w:ascii="Times New Roman" w:hAnsi="Times New Roman" w:cs="Times New Roman"/>
        </w:rPr>
        <w:t xml:space="preserve">oblastech lidského života, zejména pak na poli </w:t>
      </w:r>
      <w:r w:rsidR="00373CB5">
        <w:rPr>
          <w:rFonts w:ascii="Times New Roman" w:hAnsi="Times New Roman" w:cs="Times New Roman"/>
        </w:rPr>
        <w:t>písemné komunikace</w:t>
      </w:r>
      <w:r w:rsidR="00A7716D">
        <w:rPr>
          <w:rFonts w:ascii="Times New Roman" w:hAnsi="Times New Roman" w:cs="Times New Roman"/>
        </w:rPr>
        <w:t>.</w:t>
      </w:r>
      <w:r w:rsidR="00A6341B">
        <w:rPr>
          <w:rFonts w:ascii="Times New Roman" w:hAnsi="Times New Roman" w:cs="Times New Roman"/>
        </w:rPr>
        <w:t xml:space="preserve"> V dané souvislosti mě tedy připadá hodně úsměvné Vaše současné tvrzení</w:t>
      </w:r>
      <w:r w:rsidR="00C93006">
        <w:rPr>
          <w:rFonts w:ascii="Times New Roman" w:hAnsi="Times New Roman" w:cs="Times New Roman"/>
        </w:rPr>
        <w:t xml:space="preserve">, že jste na sérii našich pěti článků reagoval velmi stručným textem, v němž jste vyjádřil </w:t>
      </w:r>
      <w:r w:rsidR="00737935">
        <w:rPr>
          <w:rFonts w:ascii="Times New Roman" w:hAnsi="Times New Roman" w:cs="Times New Roman"/>
        </w:rPr>
        <w:t xml:space="preserve">pouze </w:t>
      </w:r>
      <w:r w:rsidR="00C93006">
        <w:rPr>
          <w:rFonts w:ascii="Times New Roman" w:hAnsi="Times New Roman" w:cs="Times New Roman"/>
        </w:rPr>
        <w:t xml:space="preserve">svůj dojem, který jsme s kolegyní Polydorovou na Vás udělali. Jelikož si totiž zřejmě </w:t>
      </w:r>
      <w:r w:rsidR="00A7716D">
        <w:rPr>
          <w:rFonts w:ascii="Times New Roman" w:hAnsi="Times New Roman" w:cs="Times New Roman"/>
        </w:rPr>
        <w:t>nepamatujete, co</w:t>
      </w:r>
      <w:r w:rsidR="00C93006">
        <w:rPr>
          <w:rFonts w:ascii="Times New Roman" w:hAnsi="Times New Roman" w:cs="Times New Roman"/>
        </w:rPr>
        <w:t xml:space="preserve"> jste ve svém úvodním příspěvku psal, dovolím si Vám připomenout, že již z první věty Vašeho </w:t>
      </w:r>
      <w:r w:rsidR="00A7716D">
        <w:rPr>
          <w:rFonts w:ascii="Times New Roman" w:hAnsi="Times New Roman" w:cs="Times New Roman"/>
        </w:rPr>
        <w:t xml:space="preserve">prvního </w:t>
      </w:r>
      <w:r w:rsidR="00C93006">
        <w:rPr>
          <w:rFonts w:ascii="Times New Roman" w:hAnsi="Times New Roman" w:cs="Times New Roman"/>
        </w:rPr>
        <w:t xml:space="preserve">článku vyplývají urážky </w:t>
      </w:r>
      <w:r w:rsidR="00A7716D">
        <w:rPr>
          <w:rFonts w:ascii="Times New Roman" w:hAnsi="Times New Roman" w:cs="Times New Roman"/>
        </w:rPr>
        <w:t xml:space="preserve">a obvinění na adresu paní Polydorové a mé osoby. </w:t>
      </w:r>
      <w:r w:rsidR="00C93006">
        <w:rPr>
          <w:rFonts w:ascii="Times New Roman" w:hAnsi="Times New Roman" w:cs="Times New Roman"/>
        </w:rPr>
        <w:t>Jinými slovy</w:t>
      </w:r>
      <w:r w:rsidR="00A7716D">
        <w:rPr>
          <w:rFonts w:ascii="Times New Roman" w:hAnsi="Times New Roman" w:cs="Times New Roman"/>
        </w:rPr>
        <w:t xml:space="preserve"> pane inženýre</w:t>
      </w:r>
      <w:r w:rsidR="00C93006">
        <w:rPr>
          <w:rFonts w:ascii="Times New Roman" w:hAnsi="Times New Roman" w:cs="Times New Roman"/>
        </w:rPr>
        <w:t xml:space="preserve">, jestli někdo začal využívat styl </w:t>
      </w:r>
      <w:r w:rsidR="00A7716D">
        <w:rPr>
          <w:rFonts w:ascii="Times New Roman" w:hAnsi="Times New Roman" w:cs="Times New Roman"/>
        </w:rPr>
        <w:t xml:space="preserve">komunikace po vzoru </w:t>
      </w:r>
      <w:r w:rsidR="00C93006">
        <w:rPr>
          <w:rFonts w:ascii="Times New Roman" w:hAnsi="Times New Roman" w:cs="Times New Roman"/>
        </w:rPr>
        <w:t>přisprostlých sousedek žižkovské pavlače, tak jste to byl Vy</w:t>
      </w:r>
      <w:r w:rsidR="00A7716D">
        <w:rPr>
          <w:rFonts w:ascii="Times New Roman" w:hAnsi="Times New Roman" w:cs="Times New Roman"/>
        </w:rPr>
        <w:t>, p</w:t>
      </w:r>
      <w:r w:rsidR="00C93006">
        <w:rPr>
          <w:rFonts w:ascii="Times New Roman" w:hAnsi="Times New Roman" w:cs="Times New Roman"/>
        </w:rPr>
        <w:t xml:space="preserve">rotože to, že máte </w:t>
      </w:r>
      <w:r w:rsidR="00A7716D">
        <w:rPr>
          <w:rFonts w:ascii="Times New Roman" w:hAnsi="Times New Roman" w:cs="Times New Roman"/>
        </w:rPr>
        <w:t xml:space="preserve">jiný názor </w:t>
      </w:r>
      <w:r w:rsidR="00C93006">
        <w:rPr>
          <w:rFonts w:ascii="Times New Roman" w:hAnsi="Times New Roman" w:cs="Times New Roman"/>
        </w:rPr>
        <w:t>na stavební rozvoj obce, současn</w:t>
      </w:r>
      <w:r w:rsidR="00A7716D">
        <w:rPr>
          <w:rFonts w:ascii="Times New Roman" w:hAnsi="Times New Roman" w:cs="Times New Roman"/>
        </w:rPr>
        <w:t xml:space="preserve">ě realizovanou </w:t>
      </w:r>
      <w:r w:rsidR="00C93006">
        <w:rPr>
          <w:rFonts w:ascii="Times New Roman" w:hAnsi="Times New Roman" w:cs="Times New Roman"/>
        </w:rPr>
        <w:t xml:space="preserve">politiku vedení obce, </w:t>
      </w:r>
      <w:r w:rsidR="00A7716D">
        <w:rPr>
          <w:rFonts w:ascii="Times New Roman" w:hAnsi="Times New Roman" w:cs="Times New Roman"/>
        </w:rPr>
        <w:t>atd. Vás v žádném případě</w:t>
      </w:r>
      <w:r w:rsidR="00863EC1">
        <w:rPr>
          <w:rFonts w:ascii="Times New Roman" w:hAnsi="Times New Roman" w:cs="Times New Roman"/>
        </w:rPr>
        <w:t xml:space="preserve"> neopravňuje o někom tvrdit, že je hloupý, popř. </w:t>
      </w:r>
      <w:r w:rsidR="00013E4E">
        <w:rPr>
          <w:rFonts w:ascii="Times New Roman" w:hAnsi="Times New Roman" w:cs="Times New Roman"/>
        </w:rPr>
        <w:t>navedený anebo, že</w:t>
      </w:r>
      <w:r w:rsidR="00863EC1">
        <w:rPr>
          <w:rFonts w:ascii="Times New Roman" w:hAnsi="Times New Roman" w:cs="Times New Roman"/>
        </w:rPr>
        <w:t xml:space="preserve"> vytváří korupční prostředí. </w:t>
      </w:r>
      <w:r w:rsidR="00E017F0">
        <w:rPr>
          <w:rFonts w:ascii="Times New Roman" w:hAnsi="Times New Roman" w:cs="Times New Roman"/>
        </w:rPr>
        <w:t>Nicméně v</w:t>
      </w:r>
      <w:r w:rsidR="00863EC1">
        <w:rPr>
          <w:rFonts w:ascii="Times New Roman" w:hAnsi="Times New Roman" w:cs="Times New Roman"/>
        </w:rPr>
        <w:t>zhledem k</w:t>
      </w:r>
      <w:r w:rsidR="00013E4E">
        <w:rPr>
          <w:rFonts w:ascii="Times New Roman" w:hAnsi="Times New Roman" w:cs="Times New Roman"/>
        </w:rPr>
        <w:t xml:space="preserve"> tomu, </w:t>
      </w:r>
      <w:r w:rsidR="00863EC1">
        <w:rPr>
          <w:rFonts w:ascii="Times New Roman" w:hAnsi="Times New Roman" w:cs="Times New Roman"/>
        </w:rPr>
        <w:t xml:space="preserve">že Vy jste takovýto způsob komunikace </w:t>
      </w:r>
      <w:r w:rsidR="00013E4E">
        <w:rPr>
          <w:rFonts w:ascii="Times New Roman" w:hAnsi="Times New Roman" w:cs="Times New Roman"/>
        </w:rPr>
        <w:t xml:space="preserve">bez jakýchkoli skrupulí </w:t>
      </w:r>
      <w:r w:rsidR="00863EC1">
        <w:rPr>
          <w:rFonts w:ascii="Times New Roman" w:hAnsi="Times New Roman" w:cs="Times New Roman"/>
        </w:rPr>
        <w:t>zvolil</w:t>
      </w:r>
      <w:r w:rsidR="00013E4E">
        <w:rPr>
          <w:rFonts w:ascii="Times New Roman" w:hAnsi="Times New Roman" w:cs="Times New Roman"/>
        </w:rPr>
        <w:t xml:space="preserve">, tato skutečnost dle mého názoru poukazuje </w:t>
      </w:r>
      <w:r w:rsidR="00373CB5">
        <w:rPr>
          <w:rFonts w:ascii="Times New Roman" w:hAnsi="Times New Roman" w:cs="Times New Roman"/>
        </w:rPr>
        <w:t xml:space="preserve">jednak </w:t>
      </w:r>
      <w:r w:rsidR="00863EC1">
        <w:rPr>
          <w:rFonts w:ascii="Times New Roman" w:hAnsi="Times New Roman" w:cs="Times New Roman"/>
        </w:rPr>
        <w:t>na Vaš</w:t>
      </w:r>
      <w:r w:rsidR="00E017F0">
        <w:rPr>
          <w:rFonts w:ascii="Times New Roman" w:hAnsi="Times New Roman" w:cs="Times New Roman"/>
        </w:rPr>
        <w:t>i aroganci</w:t>
      </w:r>
      <w:r w:rsidR="00175FB7">
        <w:rPr>
          <w:rFonts w:ascii="Times New Roman" w:hAnsi="Times New Roman" w:cs="Times New Roman"/>
        </w:rPr>
        <w:t xml:space="preserve"> </w:t>
      </w:r>
      <w:r w:rsidR="00373CB5">
        <w:rPr>
          <w:rFonts w:ascii="Times New Roman" w:hAnsi="Times New Roman" w:cs="Times New Roman"/>
        </w:rPr>
        <w:t xml:space="preserve">navíc </w:t>
      </w:r>
      <w:r w:rsidR="00175FB7">
        <w:rPr>
          <w:rFonts w:ascii="Times New Roman" w:hAnsi="Times New Roman" w:cs="Times New Roman"/>
        </w:rPr>
        <w:t>umocněnou vědomím</w:t>
      </w:r>
      <w:r w:rsidR="00013E4E">
        <w:rPr>
          <w:rFonts w:ascii="Times New Roman" w:hAnsi="Times New Roman" w:cs="Times New Roman"/>
        </w:rPr>
        <w:t>, že můžete někoho beztrestně urazit</w:t>
      </w:r>
      <w:r w:rsidR="00373CB5">
        <w:rPr>
          <w:rFonts w:ascii="Times New Roman" w:hAnsi="Times New Roman" w:cs="Times New Roman"/>
        </w:rPr>
        <w:t xml:space="preserve"> </w:t>
      </w:r>
      <w:r w:rsidR="00863EC1">
        <w:rPr>
          <w:rFonts w:ascii="Times New Roman" w:hAnsi="Times New Roman" w:cs="Times New Roman"/>
        </w:rPr>
        <w:t xml:space="preserve">a </w:t>
      </w:r>
      <w:r w:rsidR="00013E4E">
        <w:rPr>
          <w:rFonts w:ascii="Times New Roman" w:hAnsi="Times New Roman" w:cs="Times New Roman"/>
        </w:rPr>
        <w:t xml:space="preserve">dále </w:t>
      </w:r>
      <w:r w:rsidR="00373CB5">
        <w:rPr>
          <w:rFonts w:ascii="Times New Roman" w:hAnsi="Times New Roman" w:cs="Times New Roman"/>
        </w:rPr>
        <w:t xml:space="preserve">také </w:t>
      </w:r>
      <w:r w:rsidR="00013E4E">
        <w:rPr>
          <w:rFonts w:ascii="Times New Roman" w:hAnsi="Times New Roman" w:cs="Times New Roman"/>
        </w:rPr>
        <w:t xml:space="preserve">na Vaše </w:t>
      </w:r>
      <w:r w:rsidR="00863EC1">
        <w:rPr>
          <w:rFonts w:ascii="Times New Roman" w:hAnsi="Times New Roman" w:cs="Times New Roman"/>
        </w:rPr>
        <w:t xml:space="preserve">zjevně problematické ego, které, </w:t>
      </w:r>
      <w:r w:rsidR="00013E4E">
        <w:rPr>
          <w:rFonts w:ascii="Times New Roman" w:hAnsi="Times New Roman" w:cs="Times New Roman"/>
        </w:rPr>
        <w:t xml:space="preserve">jak </w:t>
      </w:r>
      <w:r w:rsidR="00863EC1">
        <w:rPr>
          <w:rFonts w:ascii="Times New Roman" w:hAnsi="Times New Roman" w:cs="Times New Roman"/>
        </w:rPr>
        <w:t>ve svém druhém článku uvádíte</w:t>
      </w:r>
      <w:r w:rsidR="00E017F0">
        <w:rPr>
          <w:rFonts w:ascii="Times New Roman" w:hAnsi="Times New Roman" w:cs="Times New Roman"/>
        </w:rPr>
        <w:t>,</w:t>
      </w:r>
      <w:r w:rsidR="00863EC1">
        <w:rPr>
          <w:rFonts w:ascii="Times New Roman" w:hAnsi="Times New Roman" w:cs="Times New Roman"/>
        </w:rPr>
        <w:t xml:space="preserve"> jsem Vám svojí repl</w:t>
      </w:r>
      <w:r w:rsidR="00013E4E">
        <w:rPr>
          <w:rFonts w:ascii="Times New Roman" w:hAnsi="Times New Roman" w:cs="Times New Roman"/>
        </w:rPr>
        <w:t>i</w:t>
      </w:r>
      <w:r w:rsidR="00863EC1">
        <w:rPr>
          <w:rFonts w:ascii="Times New Roman" w:hAnsi="Times New Roman" w:cs="Times New Roman"/>
        </w:rPr>
        <w:t xml:space="preserve">kou ranil, </w:t>
      </w:r>
      <w:r w:rsidR="00013E4E">
        <w:rPr>
          <w:rFonts w:ascii="Times New Roman" w:hAnsi="Times New Roman" w:cs="Times New Roman"/>
        </w:rPr>
        <w:t xml:space="preserve">což bude zřejmě Váš největší problém a také důvod vzniku Vašeho druhého příspěvku. </w:t>
      </w:r>
      <w:r w:rsidR="00373CB5">
        <w:rPr>
          <w:rFonts w:ascii="Times New Roman" w:hAnsi="Times New Roman" w:cs="Times New Roman"/>
        </w:rPr>
        <w:t xml:space="preserve">Nebo jste se snad domníval, že Vaše názory, resp. způsob jaký jste k prezentaci těchto názorů zvolil, zůstane bez reakce? </w:t>
      </w:r>
      <w:r w:rsidR="00846CA6">
        <w:rPr>
          <w:rFonts w:ascii="Times New Roman" w:hAnsi="Times New Roman" w:cs="Times New Roman"/>
        </w:rPr>
        <w:t>M</w:t>
      </w:r>
      <w:r w:rsidR="00013E4E">
        <w:rPr>
          <w:rFonts w:ascii="Times New Roman" w:hAnsi="Times New Roman" w:cs="Times New Roman"/>
        </w:rPr>
        <w:t xml:space="preserve">ůj </w:t>
      </w:r>
      <w:r w:rsidR="00846CA6">
        <w:rPr>
          <w:rFonts w:ascii="Times New Roman" w:hAnsi="Times New Roman" w:cs="Times New Roman"/>
        </w:rPr>
        <w:t xml:space="preserve">shora uvedený </w:t>
      </w:r>
      <w:r w:rsidR="00B6477D">
        <w:rPr>
          <w:rFonts w:ascii="Times New Roman" w:hAnsi="Times New Roman" w:cs="Times New Roman"/>
        </w:rPr>
        <w:t>úsudek</w:t>
      </w:r>
      <w:r w:rsidR="00013E4E">
        <w:rPr>
          <w:rFonts w:ascii="Times New Roman" w:hAnsi="Times New Roman" w:cs="Times New Roman"/>
        </w:rPr>
        <w:t xml:space="preserve"> navíc </w:t>
      </w:r>
      <w:r w:rsidR="00175FB7">
        <w:rPr>
          <w:rFonts w:ascii="Times New Roman" w:hAnsi="Times New Roman" w:cs="Times New Roman"/>
        </w:rPr>
        <w:t xml:space="preserve">zdůrazňuje </w:t>
      </w:r>
      <w:r w:rsidR="00013E4E">
        <w:rPr>
          <w:rFonts w:ascii="Times New Roman" w:hAnsi="Times New Roman" w:cs="Times New Roman"/>
        </w:rPr>
        <w:t>i fakt, že ve svém druhém</w:t>
      </w:r>
      <w:r w:rsidR="00863EC1">
        <w:rPr>
          <w:rFonts w:ascii="Times New Roman" w:hAnsi="Times New Roman" w:cs="Times New Roman"/>
        </w:rPr>
        <w:t xml:space="preserve"> </w:t>
      </w:r>
      <w:r w:rsidR="00737935">
        <w:rPr>
          <w:rFonts w:ascii="Times New Roman" w:hAnsi="Times New Roman" w:cs="Times New Roman"/>
        </w:rPr>
        <w:t xml:space="preserve">článku </w:t>
      </w:r>
      <w:r w:rsidR="00863EC1">
        <w:rPr>
          <w:rFonts w:ascii="Times New Roman" w:hAnsi="Times New Roman" w:cs="Times New Roman"/>
        </w:rPr>
        <w:t xml:space="preserve">již </w:t>
      </w:r>
      <w:r w:rsidR="00013E4E">
        <w:rPr>
          <w:rFonts w:ascii="Times New Roman" w:hAnsi="Times New Roman" w:cs="Times New Roman"/>
        </w:rPr>
        <w:t xml:space="preserve">žádným způsobem nereagujete </w:t>
      </w:r>
      <w:r w:rsidR="00E017F0">
        <w:rPr>
          <w:rFonts w:ascii="Times New Roman" w:hAnsi="Times New Roman" w:cs="Times New Roman"/>
        </w:rPr>
        <w:t xml:space="preserve">a nenegujete </w:t>
      </w:r>
      <w:r w:rsidR="00013E4E">
        <w:rPr>
          <w:rFonts w:ascii="Times New Roman" w:hAnsi="Times New Roman" w:cs="Times New Roman"/>
        </w:rPr>
        <w:t xml:space="preserve">mé vyjádření </w:t>
      </w:r>
      <w:r w:rsidR="00863EC1">
        <w:rPr>
          <w:rFonts w:ascii="Times New Roman" w:hAnsi="Times New Roman" w:cs="Times New Roman"/>
        </w:rPr>
        <w:t xml:space="preserve">k údajné </w:t>
      </w:r>
      <w:r w:rsidR="00013E4E" w:rsidRPr="00F01BDD">
        <w:rPr>
          <w:rFonts w:ascii="Times New Roman" w:hAnsi="Times New Roman" w:cs="Times New Roman"/>
        </w:rPr>
        <w:t>sugestivní, zmaten</w:t>
      </w:r>
      <w:r w:rsidR="00013E4E">
        <w:rPr>
          <w:rFonts w:ascii="Times New Roman" w:hAnsi="Times New Roman" w:cs="Times New Roman"/>
        </w:rPr>
        <w:t>é</w:t>
      </w:r>
      <w:r w:rsidR="00013E4E" w:rsidRPr="00F01BDD">
        <w:rPr>
          <w:rFonts w:ascii="Times New Roman" w:hAnsi="Times New Roman" w:cs="Times New Roman"/>
        </w:rPr>
        <w:t xml:space="preserve">, </w:t>
      </w:r>
      <w:r w:rsidR="00737935">
        <w:rPr>
          <w:rFonts w:ascii="Times New Roman" w:hAnsi="Times New Roman" w:cs="Times New Roman"/>
        </w:rPr>
        <w:t xml:space="preserve">dezinformující a </w:t>
      </w:r>
      <w:r w:rsidR="00013E4E" w:rsidRPr="00F01BDD">
        <w:rPr>
          <w:rFonts w:ascii="Times New Roman" w:hAnsi="Times New Roman" w:cs="Times New Roman"/>
        </w:rPr>
        <w:t>negativní</w:t>
      </w:r>
      <w:r w:rsidR="00863EC1">
        <w:rPr>
          <w:rFonts w:ascii="Times New Roman" w:hAnsi="Times New Roman" w:cs="Times New Roman"/>
        </w:rPr>
        <w:t xml:space="preserve"> mediální kampani, ke skutečnosti, že námi podávané informace vyplývají z konkrétních dokumentů, k našemu pohledu na r</w:t>
      </w:r>
      <w:r w:rsidR="00846CA6">
        <w:rPr>
          <w:rFonts w:ascii="Times New Roman" w:hAnsi="Times New Roman" w:cs="Times New Roman"/>
        </w:rPr>
        <w:t>ozvoj obce, atd. Ji</w:t>
      </w:r>
      <w:r w:rsidR="00737935">
        <w:rPr>
          <w:rFonts w:ascii="Times New Roman" w:hAnsi="Times New Roman" w:cs="Times New Roman"/>
        </w:rPr>
        <w:t xml:space="preserve">nými slovy nesnažíte se vyvrátit moje vysvětlení konkrétních Vámi uvedených záležitostí, </w:t>
      </w:r>
      <w:r w:rsidR="00846CA6">
        <w:rPr>
          <w:rFonts w:ascii="Times New Roman" w:hAnsi="Times New Roman" w:cs="Times New Roman"/>
        </w:rPr>
        <w:t xml:space="preserve">ale </w:t>
      </w:r>
      <w:r w:rsidR="00737935">
        <w:rPr>
          <w:rFonts w:ascii="Times New Roman" w:hAnsi="Times New Roman" w:cs="Times New Roman"/>
        </w:rPr>
        <w:t>p</w:t>
      </w:r>
      <w:r w:rsidR="00013E4E">
        <w:rPr>
          <w:rFonts w:ascii="Times New Roman" w:hAnsi="Times New Roman" w:cs="Times New Roman"/>
        </w:rPr>
        <w:t xml:space="preserve">ouze se zaměřujete </w:t>
      </w:r>
      <w:r w:rsidR="00E017F0">
        <w:rPr>
          <w:rFonts w:ascii="Times New Roman" w:hAnsi="Times New Roman" w:cs="Times New Roman"/>
        </w:rPr>
        <w:t xml:space="preserve">na </w:t>
      </w:r>
      <w:r w:rsidR="00737935">
        <w:rPr>
          <w:rFonts w:ascii="Times New Roman" w:hAnsi="Times New Roman" w:cs="Times New Roman"/>
        </w:rPr>
        <w:t>„</w:t>
      </w:r>
      <w:r w:rsidR="00E017F0">
        <w:rPr>
          <w:rFonts w:ascii="Times New Roman" w:hAnsi="Times New Roman" w:cs="Times New Roman"/>
        </w:rPr>
        <w:t>Deklaraci podmínek rozvoje MČ Praha 20</w:t>
      </w:r>
      <w:r w:rsidR="00737935">
        <w:rPr>
          <w:rFonts w:ascii="Times New Roman" w:hAnsi="Times New Roman" w:cs="Times New Roman"/>
        </w:rPr>
        <w:t>“</w:t>
      </w:r>
      <w:r w:rsidR="00175FB7">
        <w:rPr>
          <w:rFonts w:ascii="Times New Roman" w:hAnsi="Times New Roman" w:cs="Times New Roman"/>
        </w:rPr>
        <w:t xml:space="preserve"> (dále jen „deklarace“)</w:t>
      </w:r>
      <w:r w:rsidR="00737935">
        <w:rPr>
          <w:rFonts w:ascii="Times New Roman" w:hAnsi="Times New Roman" w:cs="Times New Roman"/>
        </w:rPr>
        <w:t>, jejíž obsah vykládáte absolutně scestně</w:t>
      </w:r>
      <w:r w:rsidR="00AE58CB">
        <w:rPr>
          <w:rFonts w:ascii="Times New Roman" w:hAnsi="Times New Roman" w:cs="Times New Roman"/>
        </w:rPr>
        <w:t xml:space="preserve"> a evidentně jste </w:t>
      </w:r>
      <w:r w:rsidR="00F23DAE">
        <w:rPr>
          <w:rFonts w:ascii="Times New Roman" w:hAnsi="Times New Roman" w:cs="Times New Roman"/>
        </w:rPr>
        <w:t xml:space="preserve">ho, jakož i </w:t>
      </w:r>
      <w:r w:rsidR="00AE58CB">
        <w:rPr>
          <w:rFonts w:ascii="Times New Roman" w:hAnsi="Times New Roman" w:cs="Times New Roman"/>
        </w:rPr>
        <w:t xml:space="preserve">důvody vzniku </w:t>
      </w:r>
      <w:r w:rsidR="00F23DAE">
        <w:rPr>
          <w:rFonts w:ascii="Times New Roman" w:hAnsi="Times New Roman" w:cs="Times New Roman"/>
        </w:rPr>
        <w:t xml:space="preserve">deklarace </w:t>
      </w:r>
      <w:r w:rsidR="00AE58CB">
        <w:rPr>
          <w:rFonts w:ascii="Times New Roman" w:hAnsi="Times New Roman" w:cs="Times New Roman"/>
        </w:rPr>
        <w:t>nepochopil</w:t>
      </w:r>
      <w:r w:rsidR="00846CA6">
        <w:rPr>
          <w:rFonts w:ascii="Times New Roman" w:hAnsi="Times New Roman" w:cs="Times New Roman"/>
        </w:rPr>
        <w:t xml:space="preserve">. </w:t>
      </w:r>
    </w:p>
    <w:p w:rsidR="000933AC" w:rsidRDefault="000933AC" w:rsidP="00C84682">
      <w:pPr>
        <w:spacing w:after="0"/>
        <w:jc w:val="both"/>
        <w:rPr>
          <w:rFonts w:ascii="Times New Roman" w:hAnsi="Times New Roman" w:cs="Times New Roman"/>
        </w:rPr>
      </w:pPr>
    </w:p>
    <w:p w:rsidR="00E70D4E" w:rsidRDefault="00AE58CB" w:rsidP="00E70D4E">
      <w:pPr>
        <w:spacing w:after="0"/>
        <w:jc w:val="both"/>
        <w:rPr>
          <w:rFonts w:ascii="Times New Roman" w:hAnsi="Times New Roman" w:cs="Times New Roman"/>
        </w:rPr>
      </w:pPr>
      <w:r w:rsidRPr="00D22105">
        <w:rPr>
          <w:rFonts w:ascii="Times New Roman" w:hAnsi="Times New Roman" w:cs="Times New Roman"/>
        </w:rPr>
        <w:t xml:space="preserve">Na základě výše uvedeného si Vám tedy dovolím stručně ozřejmit </w:t>
      </w:r>
      <w:r w:rsidR="00413789" w:rsidRPr="00D22105">
        <w:rPr>
          <w:rFonts w:ascii="Times New Roman" w:hAnsi="Times New Roman" w:cs="Times New Roman"/>
        </w:rPr>
        <w:t xml:space="preserve">některé informace </w:t>
      </w:r>
      <w:r w:rsidR="008975CB" w:rsidRPr="00D22105">
        <w:rPr>
          <w:rFonts w:ascii="Times New Roman" w:hAnsi="Times New Roman" w:cs="Times New Roman"/>
        </w:rPr>
        <w:t>deklarace se týkající. Deklarace vznikla jako plnění úkolu vzniklého na veřejném projednání („Fór</w:t>
      </w:r>
      <w:r w:rsidR="00917F85" w:rsidRPr="00D22105">
        <w:rPr>
          <w:rFonts w:ascii="Times New Roman" w:hAnsi="Times New Roman" w:cs="Times New Roman"/>
        </w:rPr>
        <w:t>um</w:t>
      </w:r>
      <w:r w:rsidR="008975CB" w:rsidRPr="00D22105">
        <w:rPr>
          <w:rFonts w:ascii="Times New Roman" w:hAnsi="Times New Roman" w:cs="Times New Roman"/>
        </w:rPr>
        <w:t xml:space="preserve"> Zdravé městské části</w:t>
      </w:r>
      <w:r w:rsidR="00917F85" w:rsidRPr="00D22105">
        <w:rPr>
          <w:rFonts w:ascii="Times New Roman" w:hAnsi="Times New Roman" w:cs="Times New Roman"/>
        </w:rPr>
        <w:t>“</w:t>
      </w:r>
      <w:r w:rsidR="008975CB" w:rsidRPr="00D22105">
        <w:rPr>
          <w:rFonts w:ascii="Times New Roman" w:hAnsi="Times New Roman" w:cs="Times New Roman"/>
        </w:rPr>
        <w:t xml:space="preserve">), konaném dne 8. 9. 2014, kde byly veřejností naformulovány nejpalčivější problémy v jednotlivých oblastech rozvoje města tak, jak je vnímají občané. Problémy formulované v rámci veřejného projednání byly ověřeny v následné anketě, přičemž nejzásadnější problém, na jehož významnosti se shodli jak účastníci veřejného projednaní, tak respondenti v rámci otevřené ankety, byla eliminace negativních vlivů zástavby nových rozvojových ploch na stávající zástavbu. Z tohoto </w:t>
      </w:r>
      <w:r w:rsidR="008975CB" w:rsidRPr="00D22105">
        <w:rPr>
          <w:rFonts w:ascii="Times New Roman" w:hAnsi="Times New Roman" w:cs="Times New Roman"/>
        </w:rPr>
        <w:lastRenderedPageBreak/>
        <w:t xml:space="preserve">problému pak vznikl konkrétní úkol na zpracování materiálu „Deklarace podmínek rozvoje MČ Praha 20“. Jinými slovy pane inženýre, deklarace vznikla na základě požadavku občanů naší městské části, kdy </w:t>
      </w:r>
      <w:r w:rsidR="00917F85" w:rsidRPr="00D22105">
        <w:rPr>
          <w:rFonts w:ascii="Times New Roman" w:hAnsi="Times New Roman" w:cs="Times New Roman"/>
        </w:rPr>
        <w:t xml:space="preserve">jako </w:t>
      </w:r>
      <w:r w:rsidR="008975CB" w:rsidRPr="00D22105">
        <w:rPr>
          <w:rFonts w:ascii="Times New Roman" w:hAnsi="Times New Roman" w:cs="Times New Roman"/>
        </w:rPr>
        <w:t xml:space="preserve">problém </w:t>
      </w:r>
      <w:r w:rsidR="00917F85" w:rsidRPr="00D22105">
        <w:rPr>
          <w:rFonts w:ascii="Times New Roman" w:hAnsi="Times New Roman" w:cs="Times New Roman"/>
        </w:rPr>
        <w:t xml:space="preserve">dopadu </w:t>
      </w:r>
      <w:r w:rsidR="008975CB" w:rsidRPr="00D22105">
        <w:rPr>
          <w:rFonts w:ascii="Times New Roman" w:hAnsi="Times New Roman" w:cs="Times New Roman"/>
        </w:rPr>
        <w:t xml:space="preserve">negativních vlivů zástavby </w:t>
      </w:r>
      <w:r w:rsidR="00917F85" w:rsidRPr="00D22105">
        <w:rPr>
          <w:rFonts w:ascii="Times New Roman" w:hAnsi="Times New Roman" w:cs="Times New Roman"/>
        </w:rPr>
        <w:t>nových rozvojových ploch na stávající zástavbu</w:t>
      </w:r>
      <w:r w:rsidR="008975CB" w:rsidRPr="00D22105">
        <w:rPr>
          <w:rFonts w:ascii="Times New Roman" w:hAnsi="Times New Roman" w:cs="Times New Roman"/>
        </w:rPr>
        <w:t xml:space="preserve"> </w:t>
      </w:r>
      <w:r w:rsidR="00917F85" w:rsidRPr="00D22105">
        <w:rPr>
          <w:rFonts w:ascii="Times New Roman" w:hAnsi="Times New Roman" w:cs="Times New Roman"/>
        </w:rPr>
        <w:t xml:space="preserve">vnímalo nejvíce občanů. V dané souvislosti mě </w:t>
      </w:r>
      <w:r w:rsidR="00F2421F">
        <w:rPr>
          <w:rFonts w:ascii="Times New Roman" w:hAnsi="Times New Roman" w:cs="Times New Roman"/>
        </w:rPr>
        <w:t xml:space="preserve">dále </w:t>
      </w:r>
      <w:r w:rsidR="00917F85" w:rsidRPr="00D22105">
        <w:rPr>
          <w:rFonts w:ascii="Times New Roman" w:hAnsi="Times New Roman" w:cs="Times New Roman"/>
        </w:rPr>
        <w:t xml:space="preserve">nezbývá než konstatovat, že původní pracovní znění materiálu vzešlého </w:t>
      </w:r>
      <w:r w:rsidR="00540E18" w:rsidRPr="00D22105">
        <w:rPr>
          <w:rFonts w:ascii="Times New Roman" w:hAnsi="Times New Roman" w:cs="Times New Roman"/>
        </w:rPr>
        <w:t xml:space="preserve">z veřejného projednávání </w:t>
      </w:r>
      <w:r w:rsidR="00917F85" w:rsidRPr="00D22105">
        <w:rPr>
          <w:rFonts w:ascii="Times New Roman" w:hAnsi="Times New Roman" w:cs="Times New Roman"/>
        </w:rPr>
        <w:t>bylo připomínkováno členy komisí výstavby a územního rozvoje a životního prostředí a následně bylo umožněno její připomínkování i zastupitel</w:t>
      </w:r>
      <w:r w:rsidR="00B6477D">
        <w:rPr>
          <w:rFonts w:ascii="Times New Roman" w:hAnsi="Times New Roman" w:cs="Times New Roman"/>
        </w:rPr>
        <w:t>ům</w:t>
      </w:r>
      <w:r w:rsidR="00917F85" w:rsidRPr="00D22105">
        <w:rPr>
          <w:rFonts w:ascii="Times New Roman" w:hAnsi="Times New Roman" w:cs="Times New Roman"/>
        </w:rPr>
        <w:t xml:space="preserve"> a odbor</w:t>
      </w:r>
      <w:r w:rsidR="00B6477D">
        <w:rPr>
          <w:rFonts w:ascii="Times New Roman" w:hAnsi="Times New Roman" w:cs="Times New Roman"/>
        </w:rPr>
        <w:t>ům</w:t>
      </w:r>
      <w:r w:rsidR="00917F85" w:rsidRPr="00D22105">
        <w:rPr>
          <w:rFonts w:ascii="Times New Roman" w:hAnsi="Times New Roman" w:cs="Times New Roman"/>
        </w:rPr>
        <w:t xml:space="preserve"> úřadu MČ Praha 20. Následně odbor výstavby a územního rozvoje zpracoval pracovní znění tohoto materiálu v podobě několika pravidel, kterými by se mohly řídit orgány samosprávy a poradní orgány jednak při posuzování územně plánovací dokumentace (první část </w:t>
      </w:r>
      <w:r w:rsidR="00540E18" w:rsidRPr="00D22105">
        <w:rPr>
          <w:rFonts w:ascii="Times New Roman" w:hAnsi="Times New Roman" w:cs="Times New Roman"/>
        </w:rPr>
        <w:t>d</w:t>
      </w:r>
      <w:r w:rsidR="00917F85" w:rsidRPr="00D22105">
        <w:rPr>
          <w:rFonts w:ascii="Times New Roman" w:hAnsi="Times New Roman" w:cs="Times New Roman"/>
        </w:rPr>
        <w:t xml:space="preserve">eklarace) a jednak při posuzování konkrétních záměrů (druhá část </w:t>
      </w:r>
      <w:r w:rsidR="00540E18" w:rsidRPr="00D22105">
        <w:rPr>
          <w:rFonts w:ascii="Times New Roman" w:hAnsi="Times New Roman" w:cs="Times New Roman"/>
        </w:rPr>
        <w:t>d</w:t>
      </w:r>
      <w:r w:rsidR="00917F85" w:rsidRPr="00D22105">
        <w:rPr>
          <w:rFonts w:ascii="Times New Roman" w:hAnsi="Times New Roman" w:cs="Times New Roman"/>
        </w:rPr>
        <w:t>eklarace). Prostor pro eliminaci negativních vlivů zástavby nových rozvojových ploch je tak vnímán jak v rovině územního plánování, kde je deklarována snaha zabránit rozšiřování rozvojových ploch, snížení jejich kapacity, popř. i samotná redukce takových ploch, tak i v rovině samotných záměrů, kde se klade důraz mimo jiné na povinnost je při jejich projednávání doložit taxativně stanovenými údaji, na základě kterých by bylo možné co možná nejobjektivněji vyhodnotit jejich případné negativní vlivy na stávající zástavbu a následně případně zajistit jejich eliminaci.</w:t>
      </w:r>
      <w:r w:rsidR="00540E18" w:rsidRPr="00D22105">
        <w:rPr>
          <w:rFonts w:ascii="Times New Roman" w:hAnsi="Times New Roman" w:cs="Times New Roman"/>
        </w:rPr>
        <w:t xml:space="preserve"> Co se týče zákonných podmínek vzniku deklarace, dovoluji si podotknout, že deklarace vychází a je konstruovaná na podkladě a v souladu s platnými zákonnými předpisy a vyhláškami České republiky. Deklarace je o</w:t>
      </w:r>
      <w:r w:rsidR="00CA5D42" w:rsidRPr="00D22105">
        <w:rPr>
          <w:rFonts w:ascii="Times New Roman" w:hAnsi="Times New Roman" w:cs="Times New Roman"/>
        </w:rPr>
        <w:t xml:space="preserve">přena například o tyto o zákony: </w:t>
      </w:r>
      <w:r w:rsidR="00B6477D">
        <w:rPr>
          <w:rFonts w:ascii="Times New Roman" w:hAnsi="Times New Roman" w:cs="Times New Roman"/>
        </w:rPr>
        <w:t>Ústava České Republiky (</w:t>
      </w:r>
      <w:r w:rsidR="00540E18" w:rsidRPr="00D22105">
        <w:rPr>
          <w:rFonts w:ascii="Times New Roman" w:hAnsi="Times New Roman" w:cs="Times New Roman"/>
        </w:rPr>
        <w:t>zákon č. 1/1993 Sb.), Listina základních práv a svobod (zákon č. 2/1993 Sb.), Záko</w:t>
      </w:r>
      <w:r w:rsidR="00CA5D42" w:rsidRPr="00D22105">
        <w:rPr>
          <w:rFonts w:ascii="Times New Roman" w:hAnsi="Times New Roman" w:cs="Times New Roman"/>
        </w:rPr>
        <w:t>n o ochraně přírody a krajiny (</w:t>
      </w:r>
      <w:r w:rsidR="00540E18" w:rsidRPr="00D22105">
        <w:rPr>
          <w:rFonts w:ascii="Times New Roman" w:hAnsi="Times New Roman" w:cs="Times New Roman"/>
        </w:rPr>
        <w:t xml:space="preserve">zákon č. 114/1992 Sb.), </w:t>
      </w:r>
      <w:r w:rsidR="00CA5D42" w:rsidRPr="00D22105">
        <w:rPr>
          <w:rFonts w:ascii="Times New Roman" w:hAnsi="Times New Roman" w:cs="Times New Roman"/>
        </w:rPr>
        <w:t xml:space="preserve">Zákon o ochraně ovzduší (zákon </w:t>
      </w:r>
      <w:r w:rsidR="00540E18" w:rsidRPr="00D22105">
        <w:rPr>
          <w:rFonts w:ascii="Times New Roman" w:hAnsi="Times New Roman" w:cs="Times New Roman"/>
        </w:rPr>
        <w:t>č. 201/2012 Sb.), Zákon o ochraně zemědělského půdního fondu (zákon č. 334/1992 Sb.), Zásady územního rozvoje (ZÚR 2014), Politika úze</w:t>
      </w:r>
      <w:r w:rsidR="00CA5D42" w:rsidRPr="00D22105">
        <w:rPr>
          <w:rFonts w:ascii="Times New Roman" w:hAnsi="Times New Roman" w:cs="Times New Roman"/>
        </w:rPr>
        <w:t xml:space="preserve">mního rozvoje České Republiky, </w:t>
      </w:r>
      <w:r w:rsidR="00540E18" w:rsidRPr="00D22105">
        <w:rPr>
          <w:rFonts w:ascii="Times New Roman" w:hAnsi="Times New Roman" w:cs="Times New Roman"/>
        </w:rPr>
        <w:t>Zákon o úze</w:t>
      </w:r>
      <w:r w:rsidR="00D22105" w:rsidRPr="00D22105">
        <w:rPr>
          <w:rFonts w:ascii="Times New Roman" w:hAnsi="Times New Roman" w:cs="Times New Roman"/>
        </w:rPr>
        <w:t xml:space="preserve">mním plánování a stavebním řádu </w:t>
      </w:r>
      <w:r w:rsidR="00F13AC3">
        <w:rPr>
          <w:rFonts w:ascii="Times New Roman" w:hAnsi="Times New Roman" w:cs="Times New Roman"/>
        </w:rPr>
        <w:t>(</w:t>
      </w:r>
      <w:r w:rsidR="00540E18" w:rsidRPr="00D22105">
        <w:rPr>
          <w:rFonts w:ascii="Times New Roman" w:hAnsi="Times New Roman" w:cs="Times New Roman"/>
        </w:rPr>
        <w:t>Zákon č. 183/2006 Sb.)</w:t>
      </w:r>
      <w:r w:rsidR="00D22105" w:rsidRPr="00D22105">
        <w:rPr>
          <w:rFonts w:ascii="Times New Roman" w:hAnsi="Times New Roman" w:cs="Times New Roman"/>
        </w:rPr>
        <w:t xml:space="preserve">, atd. </w:t>
      </w:r>
    </w:p>
    <w:p w:rsidR="00E70D4E" w:rsidRDefault="00E70D4E" w:rsidP="00E70D4E">
      <w:pPr>
        <w:spacing w:after="0"/>
        <w:jc w:val="both"/>
        <w:rPr>
          <w:rFonts w:ascii="Times New Roman" w:hAnsi="Times New Roman" w:cs="Times New Roman"/>
        </w:rPr>
      </w:pPr>
    </w:p>
    <w:p w:rsidR="00E70D4E" w:rsidRPr="00E70D4E" w:rsidRDefault="00BE01D0" w:rsidP="00E70D4E">
      <w:pPr>
        <w:spacing w:after="0"/>
        <w:jc w:val="both"/>
        <w:rPr>
          <w:rFonts w:ascii="Times New Roman" w:hAnsi="Times New Roman" w:cs="Times New Roman"/>
        </w:rPr>
      </w:pPr>
      <w:r w:rsidRPr="00E70D4E">
        <w:rPr>
          <w:rFonts w:ascii="Times New Roman" w:hAnsi="Times New Roman" w:cs="Times New Roman"/>
        </w:rPr>
        <w:t xml:space="preserve">Vážený pane inženýre, jak tedy z výše uvedeného doufám vyplývá, deklarace není výsledek individuální práce jednotlivců, ale jde o společné dílo </w:t>
      </w:r>
      <w:r w:rsidRPr="00E70D4E">
        <w:rPr>
          <w:rFonts w:ascii="Times New Roman" w:hAnsi="Times New Roman" w:cs="Times New Roman"/>
        </w:rPr>
        <w:t>občanů, kterým není situace v Horních Počernicích lhostejná</w:t>
      </w:r>
      <w:r w:rsidRPr="00E70D4E">
        <w:rPr>
          <w:rFonts w:ascii="Times New Roman" w:hAnsi="Times New Roman" w:cs="Times New Roman"/>
        </w:rPr>
        <w:t xml:space="preserve">, členů komisí, zastupitelů, zaměstnanců úřadu, atd., přičemž se jedná o dokument, z něhož </w:t>
      </w:r>
      <w:r w:rsidR="00930BA6" w:rsidRPr="00E70D4E">
        <w:rPr>
          <w:rFonts w:ascii="Times New Roman" w:hAnsi="Times New Roman" w:cs="Times New Roman"/>
        </w:rPr>
        <w:t>pro investory vyplývají informace, jakým způsobem si současné vedení naší městské části představuje výstavbu, resp. stavební rozvoj. J</w:t>
      </w:r>
      <w:r w:rsidRPr="00E70D4E">
        <w:rPr>
          <w:rFonts w:ascii="Times New Roman" w:hAnsi="Times New Roman" w:cs="Times New Roman"/>
        </w:rPr>
        <w:t xml:space="preserve">inými slovy </w:t>
      </w:r>
      <w:r w:rsidR="00930BA6" w:rsidRPr="00E70D4E">
        <w:rPr>
          <w:rFonts w:ascii="Times New Roman" w:hAnsi="Times New Roman" w:cs="Times New Roman"/>
        </w:rPr>
        <w:t xml:space="preserve">pane inženýre, ale to už se opakuji, nejde o to zabránit v Horních Počernicích ve výstavbě, ale jde o to nastavit pravidla tak, aby potenciální výstavba byla v kontextu se stávající výstavbou a s ohledem na možnosti </w:t>
      </w:r>
      <w:r w:rsidR="00930BA6" w:rsidRPr="00E70D4E">
        <w:rPr>
          <w:rFonts w:ascii="Times New Roman" w:hAnsi="Times New Roman" w:cs="Times New Roman"/>
        </w:rPr>
        <w:t>daného území určeného k</w:t>
      </w:r>
      <w:r w:rsidR="00930BA6" w:rsidRPr="00E70D4E">
        <w:rPr>
          <w:rFonts w:ascii="Times New Roman" w:hAnsi="Times New Roman" w:cs="Times New Roman"/>
        </w:rPr>
        <w:t> </w:t>
      </w:r>
      <w:r w:rsidR="00930BA6" w:rsidRPr="00E70D4E">
        <w:rPr>
          <w:rFonts w:ascii="Times New Roman" w:hAnsi="Times New Roman" w:cs="Times New Roman"/>
        </w:rPr>
        <w:t>zástavbě</w:t>
      </w:r>
      <w:r w:rsidR="00930BA6" w:rsidRPr="00E70D4E">
        <w:rPr>
          <w:rFonts w:ascii="Times New Roman" w:hAnsi="Times New Roman" w:cs="Times New Roman"/>
        </w:rPr>
        <w:t xml:space="preserve">, a to zejména s ohledem na občanskou vybavenost, </w:t>
      </w:r>
      <w:r w:rsidR="00930BA6" w:rsidRPr="00E70D4E">
        <w:rPr>
          <w:rFonts w:ascii="Times New Roman" w:hAnsi="Times New Roman" w:cs="Times New Roman"/>
        </w:rPr>
        <w:t>dopravu, hluk, emise, atd.</w:t>
      </w:r>
      <w:r w:rsidR="00E70D4E" w:rsidRPr="00E70D4E">
        <w:rPr>
          <w:rFonts w:ascii="Times New Roman" w:hAnsi="Times New Roman" w:cs="Times New Roman"/>
        </w:rPr>
        <w:t xml:space="preserve"> Jak kdysi paní starostka při jednom rozhovoru uvedla: „</w:t>
      </w:r>
      <w:r w:rsidR="00E70D4E" w:rsidRPr="00E70D4E">
        <w:rPr>
          <w:rFonts w:ascii="Times New Roman" w:hAnsi="Times New Roman" w:cs="Times New Roman"/>
        </w:rPr>
        <w:t>Zastavěné území by si i nadále mělo udržet své dvě hlavní a jasně oddělené podoby i funkce, tedy obytnou a produkční. Nechceme zhušťovat stávající zástavbu, ale naopak v rámci rozvojových ploch vymezených stávajícím územním plánem, chceme rozvolněnou zástavbu, přičemž obytná část by vždy měla tvořit většinu zastavěného území. Horní Počernice by měly mít obraz vilové čtvrti se zahradami, a to jak ve stávajícím, tak rozvojovém území. Je třeba maximálně chránit současné zelené plochy a nepřipustit, aby se tyto plochy, deklarované jako zeleň či orná půda, změnily na plochy určené k výstavbě. Jak řekl architekt Roman Koucký v souvislosti s úskalími nového Metropolitního plánu Prahy, extenzivní rozvoj je už minulostí, je to neřest dvacátého století. Z hlediska životního prostředí musíme hledat kvalitu v každém místě, v každé jednotlivosti. Město by mělo</w:t>
      </w:r>
      <w:r w:rsidR="00E70D4E">
        <w:rPr>
          <w:rFonts w:ascii="Times New Roman" w:hAnsi="Times New Roman" w:cs="Times New Roman"/>
        </w:rPr>
        <w:t xml:space="preserve"> být především místem k životu.“</w:t>
      </w:r>
    </w:p>
    <w:p w:rsidR="00BE01D0" w:rsidRDefault="00BE01D0" w:rsidP="00C84682">
      <w:pPr>
        <w:spacing w:after="0"/>
        <w:jc w:val="both"/>
        <w:rPr>
          <w:rFonts w:ascii="Times New Roman" w:hAnsi="Times New Roman" w:cs="Times New Roman"/>
        </w:rPr>
      </w:pPr>
    </w:p>
    <w:p w:rsidR="0046021D" w:rsidRDefault="00C9202D" w:rsidP="00C84682">
      <w:pPr>
        <w:spacing w:after="0"/>
        <w:jc w:val="both"/>
        <w:rPr>
          <w:rFonts w:ascii="Times New Roman" w:hAnsi="Times New Roman" w:cs="Times New Roman"/>
        </w:rPr>
      </w:pPr>
      <w:r>
        <w:rPr>
          <w:rFonts w:ascii="Times New Roman" w:hAnsi="Times New Roman" w:cs="Times New Roman"/>
        </w:rPr>
        <w:t>V návaznosti na výše uvedené</w:t>
      </w:r>
      <w:r>
        <w:rPr>
          <w:rFonts w:ascii="Times New Roman" w:hAnsi="Times New Roman" w:cs="Times New Roman"/>
        </w:rPr>
        <w:t xml:space="preserve"> by mě tak velmi zajímalo, jakým způsobem si Vy představujete osvícené vedení</w:t>
      </w:r>
      <w:r w:rsidR="00BC6595">
        <w:rPr>
          <w:rFonts w:ascii="Times New Roman" w:hAnsi="Times New Roman" w:cs="Times New Roman"/>
        </w:rPr>
        <w:t xml:space="preserve"> a jaký dopad bude mít deklarace na domkaře</w:t>
      </w:r>
      <w:r>
        <w:rPr>
          <w:rFonts w:ascii="Times New Roman" w:hAnsi="Times New Roman" w:cs="Times New Roman"/>
        </w:rPr>
        <w:t xml:space="preserve">? Z obsahu Vašeho příspěvku dovozuji, že osvícení jsou v naší městské části zřejmě ti, kteří </w:t>
      </w:r>
      <w:r w:rsidR="0046021D">
        <w:rPr>
          <w:rFonts w:ascii="Times New Roman" w:hAnsi="Times New Roman" w:cs="Times New Roman"/>
        </w:rPr>
        <w:t xml:space="preserve">podporují výstavbu v jakémkoli rozsahu bez ohledu na dopady, které bude mít takováto výstavba na Horní Počernice jako celek. Z tohoto pohledu mě tak přijde úsměvné Vaše přirovnání současného vedení k jakobínským </w:t>
      </w:r>
      <w:r w:rsidR="00287005">
        <w:rPr>
          <w:rFonts w:ascii="Times New Roman" w:hAnsi="Times New Roman" w:cs="Times New Roman"/>
        </w:rPr>
        <w:t xml:space="preserve">revolucionářům (ve </w:t>
      </w:r>
      <w:r w:rsidR="0046021D">
        <w:rPr>
          <w:rFonts w:ascii="Times New Roman" w:hAnsi="Times New Roman" w:cs="Times New Roman"/>
        </w:rPr>
        <w:t xml:space="preserve">svém </w:t>
      </w:r>
      <w:r w:rsidR="0046021D">
        <w:rPr>
          <w:rFonts w:ascii="Times New Roman" w:hAnsi="Times New Roman" w:cs="Times New Roman"/>
        </w:rPr>
        <w:lastRenderedPageBreak/>
        <w:t>příspěvku hlásáte, že Horní Počernice potřebují osvícené vedení a ne konzervatismus ani jakobínské revolucionáře</w:t>
      </w:r>
      <w:r w:rsidR="00287005">
        <w:rPr>
          <w:rFonts w:ascii="Times New Roman" w:hAnsi="Times New Roman" w:cs="Times New Roman"/>
        </w:rPr>
        <w:t>)</w:t>
      </w:r>
      <w:r w:rsidR="0046021D">
        <w:rPr>
          <w:rFonts w:ascii="Times New Roman" w:hAnsi="Times New Roman" w:cs="Times New Roman"/>
        </w:rPr>
        <w:t>, neboť cílem jakobínských revolucionářů bylo nahrazení konstituční monarchie republikou. Jinými slovy jakobínští revolucionáři chtěli změnu. A jestliže se tedy vrátíme do Horních Počernic a vzpomeneme si na to, jakým způsobem probíhal sta</w:t>
      </w:r>
      <w:r w:rsidR="00C10769">
        <w:rPr>
          <w:rFonts w:ascii="Times New Roman" w:hAnsi="Times New Roman" w:cs="Times New Roman"/>
        </w:rPr>
        <w:t>vební rozvoj naší městské části</w:t>
      </w:r>
      <w:r w:rsidR="007A709B">
        <w:rPr>
          <w:rFonts w:ascii="Times New Roman" w:hAnsi="Times New Roman" w:cs="Times New Roman"/>
        </w:rPr>
        <w:t xml:space="preserve"> za minulého vedení</w:t>
      </w:r>
      <w:r w:rsidR="00C10769">
        <w:rPr>
          <w:rFonts w:ascii="Times New Roman" w:hAnsi="Times New Roman" w:cs="Times New Roman"/>
        </w:rPr>
        <w:t xml:space="preserve">, předpokládám, že vzhledem k počtu hlasů, které současné vedení naší městské části </w:t>
      </w:r>
      <w:r w:rsidR="00287005">
        <w:rPr>
          <w:rFonts w:ascii="Times New Roman" w:hAnsi="Times New Roman" w:cs="Times New Roman"/>
        </w:rPr>
        <w:t xml:space="preserve">ve volbách </w:t>
      </w:r>
      <w:r w:rsidR="00C10769">
        <w:rPr>
          <w:rFonts w:ascii="Times New Roman" w:hAnsi="Times New Roman" w:cs="Times New Roman"/>
        </w:rPr>
        <w:t xml:space="preserve">získalo, většina voličů jednoznačně </w:t>
      </w:r>
      <w:r w:rsidR="007A709B">
        <w:rPr>
          <w:rFonts w:ascii="Times New Roman" w:hAnsi="Times New Roman" w:cs="Times New Roman"/>
        </w:rPr>
        <w:t>změnu</w:t>
      </w:r>
      <w:r w:rsidR="007A709B">
        <w:rPr>
          <w:rFonts w:ascii="Times New Roman" w:hAnsi="Times New Roman" w:cs="Times New Roman"/>
        </w:rPr>
        <w:t xml:space="preserve"> </w:t>
      </w:r>
      <w:r w:rsidR="00C10769">
        <w:rPr>
          <w:rFonts w:ascii="Times New Roman" w:hAnsi="Times New Roman" w:cs="Times New Roman"/>
        </w:rPr>
        <w:t xml:space="preserve">chtělo. </w:t>
      </w:r>
      <w:r w:rsidR="007A709B">
        <w:rPr>
          <w:rFonts w:ascii="Times New Roman" w:hAnsi="Times New Roman" w:cs="Times New Roman"/>
        </w:rPr>
        <w:t>A jelikož Vy jako volič občanského uskupení „Šance pro Počernice“ jste se zajisté seznámil s volebním programem tohoto uskupení, který se mimochodem v oblasti pohledu na stavební rozvoj naší městské části od minulého volebního období prakticky nezměnil</w:t>
      </w:r>
      <w:r w:rsidR="00287005">
        <w:rPr>
          <w:rFonts w:ascii="Times New Roman" w:hAnsi="Times New Roman" w:cs="Times New Roman"/>
        </w:rPr>
        <w:t xml:space="preserve"> a plně koresponduje se závěry vyplývající z deklarace</w:t>
      </w:r>
      <w:r w:rsidR="007A709B">
        <w:rPr>
          <w:rFonts w:ascii="Times New Roman" w:hAnsi="Times New Roman" w:cs="Times New Roman"/>
        </w:rPr>
        <w:t xml:space="preserve">, </w:t>
      </w:r>
      <w:r w:rsidR="00287005">
        <w:rPr>
          <w:rFonts w:ascii="Times New Roman" w:hAnsi="Times New Roman" w:cs="Times New Roman"/>
        </w:rPr>
        <w:t>jste svým volebním hlasem na podporu tohoto hnutí vyjádřil také zájem o změnu, nerozumím Vašemu příspěvku o to víc.</w:t>
      </w:r>
    </w:p>
    <w:p w:rsidR="0046021D" w:rsidRDefault="0046021D" w:rsidP="00C84682">
      <w:pPr>
        <w:spacing w:after="0"/>
        <w:jc w:val="both"/>
        <w:rPr>
          <w:rFonts w:ascii="Times New Roman" w:hAnsi="Times New Roman" w:cs="Times New Roman"/>
        </w:rPr>
      </w:pPr>
    </w:p>
    <w:p w:rsidR="00917F85" w:rsidRDefault="00E70D4E" w:rsidP="00C84682">
      <w:pPr>
        <w:spacing w:after="0"/>
        <w:jc w:val="both"/>
        <w:rPr>
          <w:rFonts w:ascii="Times New Roman" w:hAnsi="Times New Roman" w:cs="Times New Roman"/>
        </w:rPr>
      </w:pPr>
      <w:r>
        <w:rPr>
          <w:rFonts w:ascii="Times New Roman" w:hAnsi="Times New Roman" w:cs="Times New Roman"/>
        </w:rPr>
        <w:t>V návaznosti na výše uvedené a vzhledem ke skutečnosti, že</w:t>
      </w:r>
      <w:r w:rsidR="00B6477D">
        <w:rPr>
          <w:rFonts w:ascii="Times New Roman" w:hAnsi="Times New Roman" w:cs="Times New Roman"/>
        </w:rPr>
        <w:t xml:space="preserve"> jak z Vašeho druhého příspěvku vyplývá</w:t>
      </w:r>
      <w:r w:rsidR="00F13AC3">
        <w:rPr>
          <w:rFonts w:ascii="Times New Roman" w:hAnsi="Times New Roman" w:cs="Times New Roman"/>
        </w:rPr>
        <w:t>,</w:t>
      </w:r>
      <w:r w:rsidR="00B6477D">
        <w:rPr>
          <w:rFonts w:ascii="Times New Roman" w:hAnsi="Times New Roman" w:cs="Times New Roman"/>
        </w:rPr>
        <w:t xml:space="preserve"> jste se také rekrutoval na odborníka v oblasti dopravy</w:t>
      </w:r>
      <w:r w:rsidR="00F13AC3">
        <w:rPr>
          <w:rFonts w:ascii="Times New Roman" w:hAnsi="Times New Roman" w:cs="Times New Roman"/>
        </w:rPr>
        <w:t>,</w:t>
      </w:r>
      <w:r w:rsidR="00B6477D">
        <w:rPr>
          <w:rFonts w:ascii="Times New Roman" w:hAnsi="Times New Roman" w:cs="Times New Roman"/>
        </w:rPr>
        <w:t xml:space="preserve"> dovolím si dále reagovat na Vámi zmíněné </w:t>
      </w:r>
      <w:r w:rsidR="00F13AC3">
        <w:rPr>
          <w:rFonts w:ascii="Times New Roman" w:hAnsi="Times New Roman" w:cs="Times New Roman"/>
        </w:rPr>
        <w:t xml:space="preserve">dopravní </w:t>
      </w:r>
      <w:r w:rsidR="00287005">
        <w:rPr>
          <w:rFonts w:ascii="Times New Roman" w:hAnsi="Times New Roman" w:cs="Times New Roman"/>
        </w:rPr>
        <w:t>situace</w:t>
      </w:r>
      <w:r w:rsidR="00B6477D">
        <w:rPr>
          <w:rFonts w:ascii="Times New Roman" w:hAnsi="Times New Roman" w:cs="Times New Roman"/>
        </w:rPr>
        <w:t xml:space="preserve">. </w:t>
      </w:r>
    </w:p>
    <w:p w:rsidR="000F03DF" w:rsidRDefault="000F03DF" w:rsidP="00C84682">
      <w:pPr>
        <w:spacing w:after="0"/>
        <w:jc w:val="both"/>
        <w:rPr>
          <w:rFonts w:ascii="Times New Roman" w:hAnsi="Times New Roman" w:cs="Times New Roman"/>
        </w:rPr>
      </w:pPr>
    </w:p>
    <w:p w:rsidR="000F03DF" w:rsidRPr="000F03DF" w:rsidRDefault="000F03DF" w:rsidP="00C84682">
      <w:pPr>
        <w:spacing w:after="0"/>
        <w:jc w:val="both"/>
        <w:rPr>
          <w:rFonts w:ascii="Times New Roman" w:hAnsi="Times New Roman" w:cs="Times New Roman"/>
        </w:rPr>
      </w:pPr>
      <w:r w:rsidRPr="000F03DF">
        <w:rPr>
          <w:rFonts w:ascii="Times New Roman" w:hAnsi="Times New Roman" w:cs="Times New Roman"/>
        </w:rPr>
        <w:t xml:space="preserve">Kruhovou křižovatku </w:t>
      </w:r>
      <w:r w:rsidRPr="000F03DF">
        <w:rPr>
          <w:rFonts w:ascii="Times New Roman" w:hAnsi="Times New Roman" w:cs="Times New Roman"/>
        </w:rPr>
        <w:t xml:space="preserve">Náchodská </w:t>
      </w:r>
      <w:r w:rsidRPr="000F03DF">
        <w:rPr>
          <w:rFonts w:ascii="Times New Roman" w:hAnsi="Times New Roman" w:cs="Times New Roman"/>
        </w:rPr>
        <w:t xml:space="preserve">- </w:t>
      </w:r>
      <w:r w:rsidRPr="000F03DF">
        <w:rPr>
          <w:rFonts w:ascii="Times New Roman" w:hAnsi="Times New Roman" w:cs="Times New Roman"/>
        </w:rPr>
        <w:t xml:space="preserve">Bystrá a kruhovou křižovatku Náchodská </w:t>
      </w:r>
      <w:r w:rsidRPr="000F03DF">
        <w:rPr>
          <w:rFonts w:ascii="Times New Roman" w:hAnsi="Times New Roman" w:cs="Times New Roman"/>
        </w:rPr>
        <w:t xml:space="preserve">- </w:t>
      </w:r>
      <w:r w:rsidRPr="000F03DF">
        <w:rPr>
          <w:rFonts w:ascii="Times New Roman" w:hAnsi="Times New Roman" w:cs="Times New Roman"/>
        </w:rPr>
        <w:t>Ve Žlíbku</w:t>
      </w:r>
      <w:r w:rsidRPr="000F03DF">
        <w:rPr>
          <w:rFonts w:ascii="Times New Roman" w:hAnsi="Times New Roman" w:cs="Times New Roman"/>
        </w:rPr>
        <w:t>,</w:t>
      </w:r>
      <w:r w:rsidRPr="000F03DF">
        <w:rPr>
          <w:rFonts w:ascii="Times New Roman" w:hAnsi="Times New Roman" w:cs="Times New Roman"/>
        </w:rPr>
        <w:t xml:space="preserve"> nelze </w:t>
      </w:r>
      <w:r w:rsidRPr="000F03DF">
        <w:rPr>
          <w:rFonts w:ascii="Times New Roman" w:hAnsi="Times New Roman" w:cs="Times New Roman"/>
        </w:rPr>
        <w:t>z technických důvodů (</w:t>
      </w:r>
      <w:r w:rsidRPr="000F03DF">
        <w:rPr>
          <w:rFonts w:ascii="Times New Roman" w:hAnsi="Times New Roman" w:cs="Times New Roman"/>
        </w:rPr>
        <w:t>malý prostor, přilehlé nemovitosti, vlastnick</w:t>
      </w:r>
      <w:r w:rsidRPr="000F03DF">
        <w:rPr>
          <w:rFonts w:ascii="Times New Roman" w:hAnsi="Times New Roman" w:cs="Times New Roman"/>
        </w:rPr>
        <w:t>é vztahy k pozemkům) realizovat</w:t>
      </w:r>
      <w:r w:rsidRPr="000F03DF">
        <w:rPr>
          <w:rFonts w:ascii="Times New Roman" w:hAnsi="Times New Roman" w:cs="Times New Roman"/>
        </w:rPr>
        <w:t>, ale to jako odborník určitě víte.</w:t>
      </w:r>
    </w:p>
    <w:p w:rsidR="00917F85" w:rsidRPr="000F03DF" w:rsidRDefault="00917F85" w:rsidP="00C84682">
      <w:pPr>
        <w:spacing w:after="0"/>
        <w:jc w:val="both"/>
        <w:rPr>
          <w:rFonts w:ascii="Times New Roman" w:hAnsi="Times New Roman" w:cs="Times New Roman"/>
        </w:rPr>
      </w:pPr>
    </w:p>
    <w:p w:rsidR="000F03DF" w:rsidRDefault="000F03DF" w:rsidP="008A1864">
      <w:pPr>
        <w:spacing w:after="0"/>
        <w:jc w:val="both"/>
        <w:rPr>
          <w:rFonts w:ascii="Times New Roman" w:hAnsi="Times New Roman" w:cs="Times New Roman"/>
        </w:rPr>
      </w:pPr>
      <w:r w:rsidRPr="000F03DF">
        <w:rPr>
          <w:rFonts w:ascii="Times New Roman" w:hAnsi="Times New Roman" w:cs="Times New Roman"/>
        </w:rPr>
        <w:t>V řešení podj</w:t>
      </w:r>
      <w:r w:rsidRPr="000F03DF">
        <w:rPr>
          <w:rFonts w:ascii="Times New Roman" w:hAnsi="Times New Roman" w:cs="Times New Roman"/>
        </w:rPr>
        <w:t xml:space="preserve">ezdu v Bystré bylo </w:t>
      </w:r>
      <w:r w:rsidRPr="000F03DF">
        <w:rPr>
          <w:rFonts w:ascii="Times New Roman" w:hAnsi="Times New Roman" w:cs="Times New Roman"/>
        </w:rPr>
        <w:t xml:space="preserve">největším problémem zajištění obsluhy přilehlých areálů. Obsluha těchto areálů byla navržena </w:t>
      </w:r>
      <w:r w:rsidRPr="000F03DF">
        <w:rPr>
          <w:rFonts w:ascii="Times New Roman" w:hAnsi="Times New Roman" w:cs="Times New Roman"/>
        </w:rPr>
        <w:t>tak, že a</w:t>
      </w:r>
      <w:r w:rsidRPr="000F03DF">
        <w:rPr>
          <w:rFonts w:ascii="Times New Roman" w:hAnsi="Times New Roman" w:cs="Times New Roman"/>
        </w:rPr>
        <w:t>reály jižně od trati byly obslouženy novou komunikací podél trati v</w:t>
      </w:r>
      <w:r w:rsidRPr="000F03DF">
        <w:rPr>
          <w:rFonts w:ascii="Times New Roman" w:hAnsi="Times New Roman" w:cs="Times New Roman"/>
        </w:rPr>
        <w:t xml:space="preserve"> ose prodloužené ul. Březecká, </w:t>
      </w:r>
      <w:r w:rsidRPr="000F03DF">
        <w:rPr>
          <w:rFonts w:ascii="Times New Roman" w:hAnsi="Times New Roman" w:cs="Times New Roman"/>
        </w:rPr>
        <w:t xml:space="preserve">areály severně od trati byly obslouženy jednak přímo z ul. U Tabulky a jednak ulicí Jiřího ze Vtelna, která ovšem neústila do ul. Bystré, ale byla přes průmyslový areál napojena do </w:t>
      </w:r>
      <w:proofErr w:type="gramStart"/>
      <w:r w:rsidRPr="000F03DF">
        <w:rPr>
          <w:rFonts w:ascii="Times New Roman" w:hAnsi="Times New Roman" w:cs="Times New Roman"/>
        </w:rPr>
        <w:t>ul. F.V.</w:t>
      </w:r>
      <w:proofErr w:type="gramEnd"/>
      <w:r w:rsidRPr="000F03DF">
        <w:rPr>
          <w:rFonts w:ascii="Times New Roman" w:hAnsi="Times New Roman" w:cs="Times New Roman"/>
        </w:rPr>
        <w:t xml:space="preserve"> Veselého. Toto řešení bylo ve studii technicky prověřeno jako možné. Největším úskalím řešení bylo nutnost záboru některých částí soukromých pozemků</w:t>
      </w:r>
      <w:r w:rsidRPr="000F03DF">
        <w:rPr>
          <w:rFonts w:ascii="Times New Roman" w:hAnsi="Times New Roman" w:cs="Times New Roman"/>
        </w:rPr>
        <w:t xml:space="preserve">. </w:t>
      </w:r>
      <w:r w:rsidRPr="000F03DF">
        <w:rPr>
          <w:rFonts w:ascii="Times New Roman" w:hAnsi="Times New Roman" w:cs="Times New Roman"/>
        </w:rPr>
        <w:t>Na jednání dne 30. 6. 2009 se mimo jiné městská část se zástupci SŽDC dohodla na následujícím dalším postupu</w:t>
      </w:r>
      <w:r w:rsidRPr="000F03DF">
        <w:rPr>
          <w:rFonts w:ascii="Times New Roman" w:hAnsi="Times New Roman" w:cs="Times New Roman"/>
        </w:rPr>
        <w:t>:</w:t>
      </w:r>
      <w:r w:rsidRPr="000F03DF">
        <w:rPr>
          <w:rFonts w:ascii="Times New Roman" w:hAnsi="Times New Roman" w:cs="Times New Roman"/>
        </w:rPr>
        <w:t xml:space="preserve"> „Městská část Praha 20 zajistí přesměrování všech vjezdů do přilehlých průmyslových areálů z ulice Bystré severně od dráhy v úseku dotčeném úpravou nivelety a dále všech vjezdů z ulice Jiřího </w:t>
      </w:r>
      <w:proofErr w:type="gramStart"/>
      <w:r w:rsidRPr="000F03DF">
        <w:rPr>
          <w:rFonts w:ascii="Times New Roman" w:hAnsi="Times New Roman" w:cs="Times New Roman"/>
        </w:rPr>
        <w:t>ze</w:t>
      </w:r>
      <w:proofErr w:type="gramEnd"/>
      <w:r w:rsidRPr="000F03DF">
        <w:rPr>
          <w:rFonts w:ascii="Times New Roman" w:hAnsi="Times New Roman" w:cs="Times New Roman"/>
        </w:rPr>
        <w:t xml:space="preserve"> Vtelna do přilehlých areálů tak, aby tyto areály byly přístupné z jiných komunikací. Ulice Jiřího </w:t>
      </w:r>
      <w:proofErr w:type="gramStart"/>
      <w:r w:rsidRPr="000F03DF">
        <w:rPr>
          <w:rFonts w:ascii="Times New Roman" w:hAnsi="Times New Roman" w:cs="Times New Roman"/>
        </w:rPr>
        <w:t>ze</w:t>
      </w:r>
      <w:proofErr w:type="gramEnd"/>
      <w:r w:rsidRPr="000F03DF">
        <w:rPr>
          <w:rFonts w:ascii="Times New Roman" w:hAnsi="Times New Roman" w:cs="Times New Roman"/>
        </w:rPr>
        <w:t xml:space="preserve"> Vtelna nebude do ulice Bystrá zapojena. Dále MČ Praha 20 zabrání vzniku dalších vjezdů a nové výstavbě bránících realizaci mimoúrovňového křížení….“</w:t>
      </w:r>
      <w:r>
        <w:rPr>
          <w:rFonts w:ascii="Times New Roman" w:hAnsi="Times New Roman" w:cs="Times New Roman"/>
        </w:rPr>
        <w:t xml:space="preserve">. V dané souvislosti mě nezbývá než konstatovat, že minulé vedení Městské části Praha 20 výše uvedený postup nejenže nesplnila, ale bohužel </w:t>
      </w:r>
      <w:r w:rsidRPr="000F03DF">
        <w:rPr>
          <w:rFonts w:ascii="Times New Roman" w:hAnsi="Times New Roman" w:cs="Times New Roman"/>
        </w:rPr>
        <w:t xml:space="preserve">byla i </w:t>
      </w:r>
      <w:r>
        <w:rPr>
          <w:rFonts w:ascii="Times New Roman" w:hAnsi="Times New Roman" w:cs="Times New Roman"/>
        </w:rPr>
        <w:t xml:space="preserve">vydána </w:t>
      </w:r>
      <w:r w:rsidRPr="000F03DF">
        <w:rPr>
          <w:rFonts w:ascii="Times New Roman" w:hAnsi="Times New Roman" w:cs="Times New Roman"/>
        </w:rPr>
        <w:t>tako</w:t>
      </w:r>
      <w:r>
        <w:rPr>
          <w:rFonts w:ascii="Times New Roman" w:hAnsi="Times New Roman" w:cs="Times New Roman"/>
        </w:rPr>
        <w:t>vá rozhodnutí o umístění stavby</w:t>
      </w:r>
      <w:r w:rsidRPr="000F03DF">
        <w:rPr>
          <w:rFonts w:ascii="Times New Roman" w:hAnsi="Times New Roman" w:cs="Times New Roman"/>
        </w:rPr>
        <w:t>, kter</w:t>
      </w:r>
      <w:r>
        <w:rPr>
          <w:rFonts w:ascii="Times New Roman" w:hAnsi="Times New Roman" w:cs="Times New Roman"/>
        </w:rPr>
        <w:t>á</w:t>
      </w:r>
      <w:r w:rsidRPr="000F03DF">
        <w:rPr>
          <w:rFonts w:ascii="Times New Roman" w:hAnsi="Times New Roman" w:cs="Times New Roman"/>
        </w:rPr>
        <w:t xml:space="preserve"> již dnes zcela znemožňují </w:t>
      </w:r>
      <w:r>
        <w:rPr>
          <w:rFonts w:ascii="Times New Roman" w:hAnsi="Times New Roman" w:cs="Times New Roman"/>
        </w:rPr>
        <w:t>uvedené</w:t>
      </w:r>
      <w:r w:rsidRPr="000F03DF">
        <w:rPr>
          <w:rFonts w:ascii="Times New Roman" w:hAnsi="Times New Roman" w:cs="Times New Roman"/>
        </w:rPr>
        <w:t xml:space="preserve"> řešení, respektive znemožňují obsluhu areálů jižně od trati, tak jak </w:t>
      </w:r>
      <w:r>
        <w:rPr>
          <w:rFonts w:ascii="Times New Roman" w:hAnsi="Times New Roman" w:cs="Times New Roman"/>
        </w:rPr>
        <w:t xml:space="preserve">bylo předpokládáno. </w:t>
      </w:r>
      <w:r w:rsidR="008A1864">
        <w:rPr>
          <w:rFonts w:ascii="Times New Roman" w:hAnsi="Times New Roman" w:cs="Times New Roman"/>
        </w:rPr>
        <w:t xml:space="preserve">Nicméně je nutné zdůraznit, že v </w:t>
      </w:r>
      <w:r w:rsidRPr="008A1864">
        <w:rPr>
          <w:rFonts w:ascii="Times New Roman" w:hAnsi="Times New Roman" w:cs="Times New Roman"/>
        </w:rPr>
        <w:t>současné době probíhá aktualizace technického průkazu podjezdu Bystrá a ověřovací studi</w:t>
      </w:r>
      <w:r w:rsidR="008A1864">
        <w:rPr>
          <w:rFonts w:ascii="Times New Roman" w:hAnsi="Times New Roman" w:cs="Times New Roman"/>
        </w:rPr>
        <w:t>e</w:t>
      </w:r>
      <w:r w:rsidRPr="008A1864">
        <w:rPr>
          <w:rFonts w:ascii="Times New Roman" w:hAnsi="Times New Roman" w:cs="Times New Roman"/>
        </w:rPr>
        <w:t xml:space="preserve"> </w:t>
      </w:r>
      <w:r w:rsidR="008A07AB">
        <w:rPr>
          <w:rFonts w:ascii="Times New Roman" w:hAnsi="Times New Roman" w:cs="Times New Roman"/>
        </w:rPr>
        <w:t>týkající se</w:t>
      </w:r>
      <w:r w:rsidRPr="008A1864">
        <w:rPr>
          <w:rFonts w:ascii="Times New Roman" w:hAnsi="Times New Roman" w:cs="Times New Roman"/>
        </w:rPr>
        <w:t xml:space="preserve"> napojeni </w:t>
      </w:r>
      <w:r w:rsidR="008A1864">
        <w:rPr>
          <w:rFonts w:ascii="Times New Roman" w:hAnsi="Times New Roman" w:cs="Times New Roman"/>
        </w:rPr>
        <w:t>jednotlivých areá</w:t>
      </w:r>
      <w:r w:rsidRPr="008A1864">
        <w:rPr>
          <w:rFonts w:ascii="Times New Roman" w:hAnsi="Times New Roman" w:cs="Times New Roman"/>
        </w:rPr>
        <w:t>l</w:t>
      </w:r>
      <w:r w:rsidR="008A1864">
        <w:rPr>
          <w:rFonts w:ascii="Times New Roman" w:hAnsi="Times New Roman" w:cs="Times New Roman"/>
        </w:rPr>
        <w:t xml:space="preserve">ů. </w:t>
      </w:r>
    </w:p>
    <w:p w:rsidR="000F03DF" w:rsidRDefault="000F03DF" w:rsidP="008A1864">
      <w:pPr>
        <w:spacing w:after="0"/>
        <w:jc w:val="both"/>
        <w:rPr>
          <w:rFonts w:ascii="Times New Roman" w:hAnsi="Times New Roman" w:cs="Times New Roman"/>
        </w:rPr>
      </w:pPr>
    </w:p>
    <w:p w:rsidR="008A1864" w:rsidRPr="008A1864" w:rsidRDefault="008A1864" w:rsidP="008A1864">
      <w:pPr>
        <w:spacing w:after="0"/>
        <w:jc w:val="both"/>
        <w:rPr>
          <w:rFonts w:ascii="Times New Roman" w:hAnsi="Times New Roman" w:cs="Times New Roman"/>
        </w:rPr>
      </w:pPr>
      <w:r w:rsidRPr="008A1864">
        <w:rPr>
          <w:rFonts w:ascii="Times New Roman" w:hAnsi="Times New Roman" w:cs="Times New Roman"/>
        </w:rPr>
        <w:t xml:space="preserve">Realizace MÚK Bystrá je nereálná, protože odporuje odstupovým vzdálenostem křížení na dálnicích a rychlostních komunikacích. </w:t>
      </w:r>
      <w:r>
        <w:rPr>
          <w:rFonts w:ascii="Times New Roman" w:hAnsi="Times New Roman" w:cs="Times New Roman"/>
        </w:rPr>
        <w:t xml:space="preserve">Nicméně jak vyplývá z názoru </w:t>
      </w:r>
      <w:r w:rsidRPr="008A1864">
        <w:rPr>
          <w:rFonts w:ascii="Times New Roman" w:hAnsi="Times New Roman" w:cs="Times New Roman"/>
        </w:rPr>
        <w:t>IPR, MHMP-ODA</w:t>
      </w:r>
      <w:r>
        <w:rPr>
          <w:rFonts w:ascii="Times New Roman" w:hAnsi="Times New Roman" w:cs="Times New Roman"/>
        </w:rPr>
        <w:t>, a</w:t>
      </w:r>
      <w:r w:rsidRPr="008A1864">
        <w:rPr>
          <w:rFonts w:ascii="Times New Roman" w:hAnsi="Times New Roman" w:cs="Times New Roman"/>
        </w:rPr>
        <w:t>bsence této křižovatky v Horních Počernicích není nijak zásadní</w:t>
      </w:r>
      <w:r>
        <w:rPr>
          <w:rFonts w:ascii="Times New Roman" w:hAnsi="Times New Roman" w:cs="Times New Roman"/>
        </w:rPr>
        <w:t xml:space="preserve">, jelikož </w:t>
      </w:r>
      <w:r w:rsidRPr="008A1864">
        <w:rPr>
          <w:rFonts w:ascii="Times New Roman" w:hAnsi="Times New Roman" w:cs="Times New Roman"/>
        </w:rPr>
        <w:t>řidiči, kteří obsluhují VGP využívají EXIT 3 (ul. Ve Žlíbku) a pohyb nákladních vozidel po VGP nikomu nevadí. Kdyby existovala možnost sjet z R10 už v Bystré, mohlo by to řidiče více lákat pokračovat Bystrou dále k Náchodské, kde by se vytvořil ještě větší kolaps</w:t>
      </w:r>
      <w:r>
        <w:rPr>
          <w:rFonts w:ascii="Times New Roman" w:hAnsi="Times New Roman" w:cs="Times New Roman"/>
        </w:rPr>
        <w:t>,</w:t>
      </w:r>
      <w:r w:rsidRPr="008A1864">
        <w:rPr>
          <w:rFonts w:ascii="Times New Roman" w:hAnsi="Times New Roman" w:cs="Times New Roman"/>
        </w:rPr>
        <w:t xml:space="preserve"> než </w:t>
      </w:r>
      <w:r>
        <w:rPr>
          <w:rFonts w:ascii="Times New Roman" w:hAnsi="Times New Roman" w:cs="Times New Roman"/>
        </w:rPr>
        <w:t xml:space="preserve">v současnosti </w:t>
      </w:r>
      <w:r w:rsidRPr="008A1864">
        <w:rPr>
          <w:rFonts w:ascii="Times New Roman" w:hAnsi="Times New Roman" w:cs="Times New Roman"/>
        </w:rPr>
        <w:t xml:space="preserve">je. </w:t>
      </w:r>
      <w:r>
        <w:rPr>
          <w:rFonts w:ascii="Times New Roman" w:hAnsi="Times New Roman" w:cs="Times New Roman"/>
        </w:rPr>
        <w:t xml:space="preserve">Nutno také opět poukázat </w:t>
      </w:r>
      <w:r w:rsidRPr="008A1864">
        <w:rPr>
          <w:rFonts w:ascii="Times New Roman" w:hAnsi="Times New Roman" w:cs="Times New Roman"/>
        </w:rPr>
        <w:t>na složité spoluvlastnické vztahy v místě navrhované mimoúrovňové křižovatky Bystrá. Vybudování MÚK Bystrá není z hlediska technických možností a normových parametrů reálné, ani příliš prospěšné.</w:t>
      </w:r>
    </w:p>
    <w:p w:rsidR="008A1864" w:rsidRDefault="008A1864" w:rsidP="008A1864">
      <w:pPr>
        <w:spacing w:after="0"/>
        <w:jc w:val="both"/>
        <w:rPr>
          <w:rFonts w:ascii="Times New Roman" w:hAnsi="Times New Roman" w:cs="Times New Roman"/>
        </w:rPr>
      </w:pPr>
    </w:p>
    <w:p w:rsidR="008A1864" w:rsidRDefault="00287005" w:rsidP="008A1864">
      <w:pPr>
        <w:spacing w:after="0"/>
        <w:jc w:val="both"/>
        <w:rPr>
          <w:rFonts w:ascii="Times New Roman" w:hAnsi="Times New Roman" w:cs="Times New Roman"/>
        </w:rPr>
      </w:pPr>
      <w:r>
        <w:rPr>
          <w:rFonts w:ascii="Times New Roman" w:hAnsi="Times New Roman" w:cs="Times New Roman"/>
        </w:rPr>
        <w:t>Závěrem této repliky mi v</w:t>
      </w:r>
      <w:r w:rsidR="00C1553F">
        <w:rPr>
          <w:rFonts w:ascii="Times New Roman" w:hAnsi="Times New Roman" w:cs="Times New Roman"/>
        </w:rPr>
        <w:t>ážený pane inženýre</w:t>
      </w:r>
      <w:r>
        <w:rPr>
          <w:rFonts w:ascii="Times New Roman" w:hAnsi="Times New Roman" w:cs="Times New Roman"/>
        </w:rPr>
        <w:t>, dovolte malou úvahu. Ve</w:t>
      </w:r>
      <w:r w:rsidR="00C1553F">
        <w:rPr>
          <w:rFonts w:ascii="Times New Roman" w:hAnsi="Times New Roman" w:cs="Times New Roman"/>
        </w:rPr>
        <w:t xml:space="preserve"> svém příspěvku mimo jiné také uvádíte: „Potřebujeme kompenzovat to, co nás v budoucnu bude trvale ovlivňovat a toto je jedna </w:t>
      </w:r>
      <w:r w:rsidR="00C1553F">
        <w:rPr>
          <w:rFonts w:ascii="Times New Roman" w:hAnsi="Times New Roman" w:cs="Times New Roman"/>
        </w:rPr>
        <w:lastRenderedPageBreak/>
        <w:t xml:space="preserve">z možností, kde se </w:t>
      </w:r>
      <w:r w:rsidR="005C2B2F">
        <w:rPr>
          <w:rFonts w:ascii="Times New Roman" w:hAnsi="Times New Roman" w:cs="Times New Roman"/>
        </w:rPr>
        <w:t xml:space="preserve">důrazně přihlásit o státní podporu nebo ministerský zásah na SŽDC nebo ŘSD.“ </w:t>
      </w:r>
      <w:r w:rsidR="00BC6595">
        <w:rPr>
          <w:rFonts w:ascii="Times New Roman" w:hAnsi="Times New Roman" w:cs="Times New Roman"/>
        </w:rPr>
        <w:t xml:space="preserve">Popravdě řečeno netuším, o jaké možnosti hovoříte, neboť dle mého názoru žádná konkrétní možnost z Vašeho příspěvku nevyplývá. Možná je chyba na mé straně o pouze ji z obsahu Vašeho článku neumím rozklíčovat, ale skutečně, alespoň za mne, žádný důvod, pro který bychom měli využít možnosti přihlásit se o </w:t>
      </w:r>
      <w:r w:rsidR="00BC6595">
        <w:rPr>
          <w:rFonts w:ascii="Times New Roman" w:hAnsi="Times New Roman" w:cs="Times New Roman"/>
        </w:rPr>
        <w:t>státní podporu nebo ministerský zásah na SŽDC nebo ŘSD</w:t>
      </w:r>
      <w:r w:rsidR="00BC6595">
        <w:rPr>
          <w:rFonts w:ascii="Times New Roman" w:hAnsi="Times New Roman" w:cs="Times New Roman"/>
        </w:rPr>
        <w:t xml:space="preserve"> ve Vašem článku nevidím. Nicméně jelikož jsem v poslední době absolvoval několik jednání týkajících se možné výstavby haly společnosti AMAZON</w:t>
      </w:r>
      <w:r w:rsidR="008A07AB">
        <w:rPr>
          <w:rFonts w:ascii="Times New Roman" w:hAnsi="Times New Roman" w:cs="Times New Roman"/>
        </w:rPr>
        <w:t xml:space="preserve"> v Horních Počernicích</w:t>
      </w:r>
      <w:r w:rsidR="00BC6595">
        <w:rPr>
          <w:rFonts w:ascii="Times New Roman" w:hAnsi="Times New Roman" w:cs="Times New Roman"/>
        </w:rPr>
        <w:t xml:space="preserve">, kdy nám představitelé investora také </w:t>
      </w:r>
      <w:r w:rsidR="008A07AB">
        <w:rPr>
          <w:rFonts w:ascii="Times New Roman" w:hAnsi="Times New Roman" w:cs="Times New Roman"/>
        </w:rPr>
        <w:t xml:space="preserve">slibovali jakési podpory, nevím proč, ale Vaše důrazná zmínka o možnosti </w:t>
      </w:r>
      <w:r w:rsidR="008A07AB">
        <w:rPr>
          <w:rFonts w:ascii="Times New Roman" w:hAnsi="Times New Roman" w:cs="Times New Roman"/>
        </w:rPr>
        <w:t>přihlásit</w:t>
      </w:r>
      <w:r w:rsidR="008A07AB">
        <w:rPr>
          <w:rFonts w:ascii="Times New Roman" w:hAnsi="Times New Roman" w:cs="Times New Roman"/>
        </w:rPr>
        <w:t xml:space="preserve"> se o </w:t>
      </w:r>
      <w:r w:rsidR="008A07AB">
        <w:rPr>
          <w:rFonts w:ascii="Times New Roman" w:hAnsi="Times New Roman" w:cs="Times New Roman"/>
        </w:rPr>
        <w:t>podporu nebo ministerský zásah</w:t>
      </w:r>
      <w:r w:rsidR="008A07AB">
        <w:rPr>
          <w:rFonts w:ascii="Times New Roman" w:hAnsi="Times New Roman" w:cs="Times New Roman"/>
        </w:rPr>
        <w:t xml:space="preserve"> mě tato jednání velmi připomněla. Pravda, možná jde o podobnost čistě náhodnou, ale i tak se Vás pane inženýre ptám. Jste si jistý, že Vámi prezentované názory jsou skutečně Vaše? Nejste náhodou navedený? </w:t>
      </w:r>
    </w:p>
    <w:p w:rsidR="008A1864" w:rsidRDefault="008A1864" w:rsidP="008A1864">
      <w:pPr>
        <w:spacing w:after="0"/>
        <w:jc w:val="both"/>
        <w:rPr>
          <w:rFonts w:ascii="Times New Roman" w:hAnsi="Times New Roman" w:cs="Times New Roman"/>
        </w:rPr>
      </w:pPr>
    </w:p>
    <w:p w:rsidR="00917F85" w:rsidRPr="00056A3C" w:rsidRDefault="008A07AB" w:rsidP="00C84682">
      <w:pPr>
        <w:spacing w:after="0"/>
        <w:jc w:val="both"/>
        <w:rPr>
          <w:rFonts w:ascii="Times New Roman" w:hAnsi="Times New Roman" w:cs="Times New Roman"/>
        </w:rPr>
      </w:pPr>
      <w:r>
        <w:rPr>
          <w:rFonts w:ascii="Times New Roman" w:hAnsi="Times New Roman" w:cs="Times New Roman"/>
        </w:rPr>
        <w:t>Na úplném závěru si Vám dovolím sdělit ještě jednu informaci. V obou svých příspěvcích mě v</w:t>
      </w:r>
      <w:r w:rsidR="00EB35F0">
        <w:rPr>
          <w:rFonts w:ascii="Times New Roman" w:hAnsi="Times New Roman" w:cs="Times New Roman"/>
        </w:rPr>
        <w:t xml:space="preserve">yzýváte, abych z vedení obce co nejdříve odešel. Mohu Vás ubezpečit, že v průběhu svého působení </w:t>
      </w:r>
      <w:r w:rsidR="007947DA">
        <w:rPr>
          <w:rFonts w:ascii="Times New Roman" w:hAnsi="Times New Roman" w:cs="Times New Roman"/>
        </w:rPr>
        <w:t xml:space="preserve">v politice </w:t>
      </w:r>
      <w:r w:rsidR="00EB35F0">
        <w:rPr>
          <w:rFonts w:ascii="Times New Roman" w:hAnsi="Times New Roman" w:cs="Times New Roman"/>
        </w:rPr>
        <w:t>jsem již několikrát odejít chtěl, ale Vy jste přesně ten druh lidí</w:t>
      </w:r>
      <w:r w:rsidR="00BE01D0">
        <w:rPr>
          <w:rFonts w:ascii="Times New Roman" w:hAnsi="Times New Roman" w:cs="Times New Roman"/>
        </w:rPr>
        <w:t xml:space="preserve">, pro který já v politice </w:t>
      </w:r>
      <w:r w:rsidR="00EB35F0">
        <w:rPr>
          <w:rFonts w:ascii="Times New Roman" w:hAnsi="Times New Roman" w:cs="Times New Roman"/>
        </w:rPr>
        <w:t xml:space="preserve">zůstávám. </w:t>
      </w:r>
      <w:bookmarkStart w:id="0" w:name="_GoBack"/>
      <w:bookmarkEnd w:id="0"/>
    </w:p>
    <w:p w:rsidR="000933AC" w:rsidRDefault="000933AC" w:rsidP="00C84682">
      <w:pPr>
        <w:spacing w:after="0"/>
        <w:jc w:val="both"/>
        <w:rPr>
          <w:rFonts w:ascii="Times New Roman" w:hAnsi="Times New Roman" w:cs="Times New Roman"/>
        </w:rPr>
      </w:pPr>
    </w:p>
    <w:sectPr w:rsidR="00093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5A"/>
    <w:rsid w:val="00013E4E"/>
    <w:rsid w:val="00025E4D"/>
    <w:rsid w:val="00042F86"/>
    <w:rsid w:val="00056A3C"/>
    <w:rsid w:val="000933AC"/>
    <w:rsid w:val="00096C01"/>
    <w:rsid w:val="000F03DF"/>
    <w:rsid w:val="0013040F"/>
    <w:rsid w:val="00175FB7"/>
    <w:rsid w:val="001A370C"/>
    <w:rsid w:val="00216709"/>
    <w:rsid w:val="002661D5"/>
    <w:rsid w:val="002672BD"/>
    <w:rsid w:val="00287005"/>
    <w:rsid w:val="002A32BE"/>
    <w:rsid w:val="002D215D"/>
    <w:rsid w:val="002E70BA"/>
    <w:rsid w:val="002F7C9F"/>
    <w:rsid w:val="00320DE1"/>
    <w:rsid w:val="003636B9"/>
    <w:rsid w:val="00365FB5"/>
    <w:rsid w:val="00373CB5"/>
    <w:rsid w:val="003741C8"/>
    <w:rsid w:val="00374E03"/>
    <w:rsid w:val="00413789"/>
    <w:rsid w:val="00434EAC"/>
    <w:rsid w:val="0044042D"/>
    <w:rsid w:val="0045692B"/>
    <w:rsid w:val="0046021D"/>
    <w:rsid w:val="004822A6"/>
    <w:rsid w:val="004B4C76"/>
    <w:rsid w:val="00500CB6"/>
    <w:rsid w:val="00526239"/>
    <w:rsid w:val="00540E18"/>
    <w:rsid w:val="005A255C"/>
    <w:rsid w:val="005C2B2F"/>
    <w:rsid w:val="00654D5E"/>
    <w:rsid w:val="006D2902"/>
    <w:rsid w:val="00732580"/>
    <w:rsid w:val="00737935"/>
    <w:rsid w:val="00754F5B"/>
    <w:rsid w:val="00755EF6"/>
    <w:rsid w:val="007947DA"/>
    <w:rsid w:val="007A709B"/>
    <w:rsid w:val="007B16B1"/>
    <w:rsid w:val="007B2973"/>
    <w:rsid w:val="00846CA6"/>
    <w:rsid w:val="00863EC1"/>
    <w:rsid w:val="00871F51"/>
    <w:rsid w:val="00880DCB"/>
    <w:rsid w:val="008975CB"/>
    <w:rsid w:val="008A07AB"/>
    <w:rsid w:val="008A1864"/>
    <w:rsid w:val="008D3719"/>
    <w:rsid w:val="00904F99"/>
    <w:rsid w:val="00915042"/>
    <w:rsid w:val="00917F85"/>
    <w:rsid w:val="00930BA6"/>
    <w:rsid w:val="00932798"/>
    <w:rsid w:val="00954EF1"/>
    <w:rsid w:val="00970A71"/>
    <w:rsid w:val="00977A13"/>
    <w:rsid w:val="009952DD"/>
    <w:rsid w:val="009B58C2"/>
    <w:rsid w:val="009C31E8"/>
    <w:rsid w:val="00A1221F"/>
    <w:rsid w:val="00A46C11"/>
    <w:rsid w:val="00A5381D"/>
    <w:rsid w:val="00A6341B"/>
    <w:rsid w:val="00A6405A"/>
    <w:rsid w:val="00A65DB9"/>
    <w:rsid w:val="00A7716D"/>
    <w:rsid w:val="00AA681F"/>
    <w:rsid w:val="00AC26DE"/>
    <w:rsid w:val="00AE58CB"/>
    <w:rsid w:val="00B04426"/>
    <w:rsid w:val="00B6477D"/>
    <w:rsid w:val="00BC6595"/>
    <w:rsid w:val="00BD2D43"/>
    <w:rsid w:val="00BE01D0"/>
    <w:rsid w:val="00BE0C63"/>
    <w:rsid w:val="00C10769"/>
    <w:rsid w:val="00C1553F"/>
    <w:rsid w:val="00C22892"/>
    <w:rsid w:val="00C2777A"/>
    <w:rsid w:val="00C736F5"/>
    <w:rsid w:val="00C84682"/>
    <w:rsid w:val="00C9202D"/>
    <w:rsid w:val="00C93006"/>
    <w:rsid w:val="00CA5D42"/>
    <w:rsid w:val="00CB32A8"/>
    <w:rsid w:val="00D22105"/>
    <w:rsid w:val="00D75378"/>
    <w:rsid w:val="00D921E0"/>
    <w:rsid w:val="00DA6C89"/>
    <w:rsid w:val="00DC39A0"/>
    <w:rsid w:val="00DF39D2"/>
    <w:rsid w:val="00E017F0"/>
    <w:rsid w:val="00E3234D"/>
    <w:rsid w:val="00E70D4E"/>
    <w:rsid w:val="00EB35F0"/>
    <w:rsid w:val="00EB3866"/>
    <w:rsid w:val="00EB6E6C"/>
    <w:rsid w:val="00F01BDD"/>
    <w:rsid w:val="00F13AC3"/>
    <w:rsid w:val="00F20657"/>
    <w:rsid w:val="00F23DAE"/>
    <w:rsid w:val="00F2421F"/>
    <w:rsid w:val="00F6400A"/>
    <w:rsid w:val="00F66724"/>
    <w:rsid w:val="00F82057"/>
    <w:rsid w:val="00FE51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933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404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933A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4404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215206">
      <w:bodyDiv w:val="1"/>
      <w:marLeft w:val="0"/>
      <w:marRight w:val="0"/>
      <w:marTop w:val="0"/>
      <w:marBottom w:val="0"/>
      <w:divBdr>
        <w:top w:val="none" w:sz="0" w:space="0" w:color="auto"/>
        <w:left w:val="none" w:sz="0" w:space="0" w:color="auto"/>
        <w:bottom w:val="none" w:sz="0" w:space="0" w:color="auto"/>
        <w:right w:val="none" w:sz="0" w:space="0" w:color="auto"/>
      </w:divBdr>
      <w:divsChild>
        <w:div w:id="362941906">
          <w:marLeft w:val="0"/>
          <w:marRight w:val="0"/>
          <w:marTop w:val="0"/>
          <w:marBottom w:val="0"/>
          <w:divBdr>
            <w:top w:val="none" w:sz="0" w:space="0" w:color="auto"/>
            <w:left w:val="none" w:sz="0" w:space="0" w:color="auto"/>
            <w:bottom w:val="none" w:sz="0" w:space="0" w:color="auto"/>
            <w:right w:val="none" w:sz="0" w:space="0" w:color="auto"/>
          </w:divBdr>
          <w:divsChild>
            <w:div w:id="404186433">
              <w:marLeft w:val="0"/>
              <w:marRight w:val="0"/>
              <w:marTop w:val="0"/>
              <w:marBottom w:val="0"/>
              <w:divBdr>
                <w:top w:val="none" w:sz="0" w:space="0" w:color="auto"/>
                <w:left w:val="none" w:sz="0" w:space="0" w:color="auto"/>
                <w:bottom w:val="none" w:sz="0" w:space="0" w:color="auto"/>
                <w:right w:val="none" w:sz="0" w:space="0" w:color="auto"/>
              </w:divBdr>
              <w:divsChild>
                <w:div w:id="562451896">
                  <w:marLeft w:val="0"/>
                  <w:marRight w:val="0"/>
                  <w:marTop w:val="0"/>
                  <w:marBottom w:val="0"/>
                  <w:divBdr>
                    <w:top w:val="none" w:sz="0" w:space="0" w:color="auto"/>
                    <w:left w:val="none" w:sz="0" w:space="0" w:color="auto"/>
                    <w:bottom w:val="none" w:sz="0" w:space="0" w:color="auto"/>
                    <w:right w:val="none" w:sz="0" w:space="0" w:color="auto"/>
                  </w:divBdr>
                  <w:divsChild>
                    <w:div w:id="814838209">
                      <w:marLeft w:val="0"/>
                      <w:marRight w:val="0"/>
                      <w:marTop w:val="0"/>
                      <w:marBottom w:val="0"/>
                      <w:divBdr>
                        <w:top w:val="none" w:sz="0" w:space="0" w:color="auto"/>
                        <w:left w:val="none" w:sz="0" w:space="0" w:color="auto"/>
                        <w:bottom w:val="none" w:sz="0" w:space="0" w:color="auto"/>
                        <w:right w:val="none" w:sz="0" w:space="0" w:color="auto"/>
                      </w:divBdr>
                      <w:divsChild>
                        <w:div w:id="1228107725">
                          <w:marLeft w:val="0"/>
                          <w:marRight w:val="0"/>
                          <w:marTop w:val="0"/>
                          <w:marBottom w:val="0"/>
                          <w:divBdr>
                            <w:top w:val="none" w:sz="0" w:space="0" w:color="auto"/>
                            <w:left w:val="none" w:sz="0" w:space="0" w:color="auto"/>
                            <w:bottom w:val="none" w:sz="0" w:space="0" w:color="auto"/>
                            <w:right w:val="none" w:sz="0" w:space="0" w:color="auto"/>
                          </w:divBdr>
                          <w:divsChild>
                            <w:div w:id="2144610819">
                              <w:marLeft w:val="0"/>
                              <w:marRight w:val="0"/>
                              <w:marTop w:val="0"/>
                              <w:marBottom w:val="0"/>
                              <w:divBdr>
                                <w:top w:val="none" w:sz="0" w:space="0" w:color="auto"/>
                                <w:left w:val="none" w:sz="0" w:space="0" w:color="auto"/>
                                <w:bottom w:val="none" w:sz="0" w:space="0" w:color="auto"/>
                                <w:right w:val="none" w:sz="0" w:space="0" w:color="auto"/>
                              </w:divBdr>
                              <w:divsChild>
                                <w:div w:id="9192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53E8-04DA-4C9C-8C6C-0392647C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1998</Words>
  <Characters>11792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Beneda Jiří</dc:creator>
  <cp:lastModifiedBy>Beneda Jiří</cp:lastModifiedBy>
  <cp:revision>2</cp:revision>
  <cp:lastPrinted>2015-11-16T16:44:00Z</cp:lastPrinted>
  <dcterms:created xsi:type="dcterms:W3CDTF">2015-11-17T11:14:00Z</dcterms:created>
  <dcterms:modified xsi:type="dcterms:W3CDTF">2015-11-17T11:14:00Z</dcterms:modified>
</cp:coreProperties>
</file>