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E9" w:rsidRPr="0009204A" w:rsidRDefault="006D6EE9" w:rsidP="006D6EE9">
      <w:pPr>
        <w:autoSpaceDE w:val="0"/>
        <w:autoSpaceDN w:val="0"/>
        <w:adjustRightInd w:val="0"/>
        <w:spacing w:after="0" w:line="240" w:lineRule="auto"/>
        <w:jc w:val="center"/>
        <w:rPr>
          <w:rFonts w:ascii="Arial" w:hAnsi="Arial" w:cs="Arial"/>
          <w:b/>
          <w:bCs/>
          <w:color w:val="000000"/>
          <w:sz w:val="24"/>
          <w:szCs w:val="24"/>
        </w:rPr>
      </w:pPr>
      <w:r w:rsidRPr="0009204A">
        <w:rPr>
          <w:rFonts w:ascii="Arial" w:hAnsi="Arial" w:cs="Arial"/>
          <w:b/>
          <w:bCs/>
          <w:color w:val="000000"/>
          <w:sz w:val="24"/>
          <w:szCs w:val="24"/>
        </w:rPr>
        <w:t>Důvodová zpráva</w:t>
      </w:r>
    </w:p>
    <w:p w:rsidR="006D6EE9" w:rsidRDefault="006D6EE9" w:rsidP="006D6EE9">
      <w:pPr>
        <w:autoSpaceDE w:val="0"/>
        <w:autoSpaceDN w:val="0"/>
        <w:adjustRightInd w:val="0"/>
        <w:spacing w:after="0" w:line="240" w:lineRule="auto"/>
        <w:jc w:val="both"/>
        <w:rPr>
          <w:rFonts w:ascii="Arial" w:hAnsi="Arial" w:cs="Arial"/>
          <w:b/>
          <w:bCs/>
          <w:color w:val="000000"/>
          <w:sz w:val="24"/>
          <w:szCs w:val="24"/>
        </w:rPr>
      </w:pPr>
    </w:p>
    <w:p w:rsidR="0018146F" w:rsidRDefault="006D6EE9" w:rsidP="006D6EE9">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Věc: </w:t>
      </w:r>
      <w:r w:rsidR="00311AD9">
        <w:rPr>
          <w:rFonts w:ascii="Arial" w:hAnsi="Arial" w:cs="Arial"/>
          <w:b/>
          <w:bCs/>
          <w:color w:val="000000"/>
          <w:sz w:val="24"/>
          <w:szCs w:val="24"/>
        </w:rPr>
        <w:t>R</w:t>
      </w:r>
      <w:r>
        <w:rPr>
          <w:rFonts w:ascii="Arial" w:hAnsi="Arial" w:cs="Arial"/>
          <w:b/>
          <w:bCs/>
          <w:color w:val="000000"/>
          <w:sz w:val="24"/>
          <w:szCs w:val="24"/>
        </w:rPr>
        <w:t xml:space="preserve">ozpočtové opatření schvalované RMČ na rok 2016 č. </w:t>
      </w:r>
      <w:r w:rsidR="0018146F">
        <w:rPr>
          <w:rFonts w:ascii="Arial" w:hAnsi="Arial" w:cs="Arial"/>
          <w:b/>
          <w:bCs/>
          <w:color w:val="000000"/>
          <w:sz w:val="24"/>
          <w:szCs w:val="24"/>
        </w:rPr>
        <w:t>63 – přijatý investiční transfer poskytnutý v rámci Operačního programu Životní prostředí na snížení energetické náročnosti budov ZŠ Ratibořická – tělocvična, MŠ Ratibořická, DDM a MŠ Chodovická</w:t>
      </w:r>
    </w:p>
    <w:p w:rsidR="006D6EE9" w:rsidRPr="00C27C2E" w:rsidRDefault="006D6EE9" w:rsidP="006D6EE9">
      <w:pPr>
        <w:autoSpaceDE w:val="0"/>
        <w:autoSpaceDN w:val="0"/>
        <w:adjustRightInd w:val="0"/>
        <w:spacing w:after="0" w:line="240" w:lineRule="auto"/>
        <w:jc w:val="both"/>
        <w:rPr>
          <w:rFonts w:ascii="Arial" w:hAnsi="Arial" w:cs="Arial"/>
          <w:color w:val="000000"/>
        </w:rPr>
      </w:pPr>
      <w:r>
        <w:rPr>
          <w:rFonts w:ascii="Arial" w:hAnsi="Arial" w:cs="Arial"/>
          <w:b/>
          <w:bCs/>
          <w:color w:val="000000"/>
          <w:sz w:val="24"/>
          <w:szCs w:val="24"/>
          <w:u w:val="single"/>
        </w:rPr>
        <w:t xml:space="preserve">- důvod </w:t>
      </w:r>
      <w:r w:rsidR="00F70C8D">
        <w:rPr>
          <w:rFonts w:ascii="Arial" w:hAnsi="Arial" w:cs="Arial"/>
          <w:b/>
          <w:bCs/>
          <w:color w:val="000000"/>
          <w:sz w:val="24"/>
          <w:szCs w:val="24"/>
          <w:u w:val="single"/>
        </w:rPr>
        <w:t>předložení:</w:t>
      </w:r>
      <w:r w:rsidR="00F70C8D">
        <w:rPr>
          <w:rFonts w:ascii="Arial" w:hAnsi="Arial" w:cs="Arial"/>
          <w:color w:val="000000"/>
          <w:sz w:val="24"/>
          <w:szCs w:val="24"/>
        </w:rPr>
        <w:t xml:space="preserve"> </w:t>
      </w:r>
      <w:r w:rsidR="00FB422E">
        <w:rPr>
          <w:rFonts w:ascii="Arial" w:hAnsi="Arial" w:cs="Arial"/>
          <w:color w:val="000000"/>
          <w:sz w:val="24"/>
          <w:szCs w:val="24"/>
        </w:rPr>
        <w:t xml:space="preserve">usnesení </w:t>
      </w:r>
      <w:r w:rsidR="0018146F">
        <w:rPr>
          <w:rFonts w:ascii="Arial" w:hAnsi="Arial" w:cs="Arial"/>
          <w:color w:val="000000"/>
          <w:sz w:val="24"/>
          <w:szCs w:val="24"/>
        </w:rPr>
        <w:t>R</w:t>
      </w:r>
      <w:r w:rsidR="00FB422E">
        <w:rPr>
          <w:rFonts w:ascii="Arial" w:hAnsi="Arial" w:cs="Arial"/>
          <w:color w:val="000000"/>
          <w:sz w:val="24"/>
          <w:szCs w:val="24"/>
        </w:rPr>
        <w:t xml:space="preserve">HMP č. </w:t>
      </w:r>
      <w:r w:rsidR="0018146F">
        <w:rPr>
          <w:rFonts w:ascii="Arial" w:hAnsi="Arial" w:cs="Arial"/>
          <w:color w:val="000000"/>
          <w:sz w:val="24"/>
          <w:szCs w:val="24"/>
        </w:rPr>
        <w:t>1696</w:t>
      </w:r>
    </w:p>
    <w:p w:rsidR="006D6EE9" w:rsidRDefault="006D6EE9" w:rsidP="006D6EE9">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u w:val="single"/>
        </w:rPr>
        <w:t>- dříve přijatá usnesení orgánů samosprávy v této věci:</w:t>
      </w:r>
      <w:r>
        <w:rPr>
          <w:rFonts w:ascii="Arial" w:hAnsi="Arial" w:cs="Arial"/>
          <w:color w:val="000000"/>
          <w:sz w:val="24"/>
          <w:szCs w:val="24"/>
        </w:rPr>
        <w:t xml:space="preserve"> </w:t>
      </w:r>
      <w:r w:rsidR="00FB422E">
        <w:rPr>
          <w:rFonts w:ascii="Arial" w:hAnsi="Arial" w:cs="Arial"/>
          <w:color w:val="000000"/>
          <w:sz w:val="24"/>
          <w:szCs w:val="24"/>
        </w:rPr>
        <w:t xml:space="preserve"> nejsou</w:t>
      </w:r>
    </w:p>
    <w:p w:rsidR="006D6EE9" w:rsidRDefault="006D6EE9" w:rsidP="006D6EE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u w:val="single"/>
        </w:rPr>
        <w:t>- stanoviska ostatních odborů:</w:t>
      </w:r>
      <w:r>
        <w:rPr>
          <w:rFonts w:ascii="Arial" w:hAnsi="Arial" w:cs="Arial"/>
          <w:color w:val="000000"/>
          <w:sz w:val="24"/>
          <w:szCs w:val="24"/>
        </w:rPr>
        <w:t xml:space="preserve"> nejsou</w:t>
      </w:r>
    </w:p>
    <w:p w:rsidR="006D6EE9" w:rsidRDefault="006D6EE9" w:rsidP="006D6EE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u w:val="single"/>
        </w:rPr>
        <w:t>- k projednání RMČ Praha 20 v termínu:</w:t>
      </w:r>
      <w:r>
        <w:rPr>
          <w:rFonts w:ascii="Arial" w:hAnsi="Arial" w:cs="Arial"/>
          <w:b/>
          <w:bCs/>
          <w:color w:val="000000"/>
          <w:sz w:val="24"/>
          <w:szCs w:val="24"/>
        </w:rPr>
        <w:t xml:space="preserve"> </w:t>
      </w:r>
      <w:r>
        <w:rPr>
          <w:rFonts w:ascii="Arial" w:hAnsi="Arial" w:cs="Arial"/>
          <w:color w:val="000000"/>
          <w:sz w:val="24"/>
          <w:szCs w:val="24"/>
        </w:rPr>
        <w:t xml:space="preserve"> </w:t>
      </w:r>
      <w:r w:rsidR="00A8601F">
        <w:rPr>
          <w:rFonts w:ascii="Arial" w:hAnsi="Arial" w:cs="Arial"/>
          <w:color w:val="000000"/>
          <w:sz w:val="24"/>
          <w:szCs w:val="24"/>
        </w:rPr>
        <w:t>2</w:t>
      </w:r>
      <w:r w:rsidR="00311AD9">
        <w:rPr>
          <w:rFonts w:ascii="Arial" w:hAnsi="Arial" w:cs="Arial"/>
          <w:color w:val="000000"/>
          <w:sz w:val="24"/>
          <w:szCs w:val="24"/>
        </w:rPr>
        <w:t>6</w:t>
      </w:r>
      <w:r w:rsidR="00355C61">
        <w:rPr>
          <w:rFonts w:ascii="Arial" w:hAnsi="Arial" w:cs="Arial"/>
          <w:color w:val="000000"/>
          <w:sz w:val="24"/>
          <w:szCs w:val="24"/>
        </w:rPr>
        <w:t xml:space="preserve">. </w:t>
      </w:r>
      <w:r w:rsidR="00311AD9">
        <w:rPr>
          <w:rFonts w:ascii="Arial" w:hAnsi="Arial" w:cs="Arial"/>
          <w:color w:val="000000"/>
          <w:sz w:val="24"/>
          <w:szCs w:val="24"/>
        </w:rPr>
        <w:t>7</w:t>
      </w:r>
      <w:r w:rsidR="00355C61">
        <w:rPr>
          <w:rFonts w:ascii="Arial" w:hAnsi="Arial" w:cs="Arial"/>
          <w:color w:val="000000"/>
          <w:sz w:val="24"/>
          <w:szCs w:val="24"/>
        </w:rPr>
        <w:t>. 2016</w:t>
      </w:r>
    </w:p>
    <w:p w:rsidR="006D6EE9" w:rsidRDefault="006D6EE9" w:rsidP="006D6EE9">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u w:val="single"/>
        </w:rPr>
        <w:t>- stručný popis materiálu:</w:t>
      </w:r>
      <w:r>
        <w:rPr>
          <w:rFonts w:ascii="Arial" w:hAnsi="Arial" w:cs="Arial"/>
          <w:color w:val="000000"/>
          <w:sz w:val="24"/>
          <w:szCs w:val="24"/>
        </w:rPr>
        <w:t xml:space="preserve"> </w:t>
      </w:r>
    </w:p>
    <w:p w:rsidR="00BB1A12" w:rsidRDefault="00BB1A12" w:rsidP="00A8601F">
      <w:pPr>
        <w:rPr>
          <w:rFonts w:ascii="Arial" w:hAnsi="Arial" w:cs="Arial"/>
          <w:sz w:val="24"/>
          <w:szCs w:val="24"/>
        </w:rPr>
      </w:pPr>
    </w:p>
    <w:p w:rsidR="00C37A73" w:rsidRDefault="00C37A73" w:rsidP="00364FEB">
      <w:pPr>
        <w:rPr>
          <w:rFonts w:ascii="Arial" w:hAnsi="Arial" w:cs="Arial"/>
          <w:sz w:val="24"/>
          <w:szCs w:val="24"/>
        </w:rPr>
      </w:pPr>
      <w:r>
        <w:rPr>
          <w:rFonts w:ascii="Arial" w:hAnsi="Arial" w:cs="Arial"/>
          <w:sz w:val="24"/>
          <w:szCs w:val="24"/>
        </w:rPr>
        <w:t>Rada</w:t>
      </w:r>
      <w:r w:rsidR="00FB422E">
        <w:rPr>
          <w:rFonts w:ascii="Arial" w:hAnsi="Arial" w:cs="Arial"/>
          <w:sz w:val="24"/>
          <w:szCs w:val="24"/>
        </w:rPr>
        <w:t xml:space="preserve"> hlavního města Prahy na svém jednání dne </w:t>
      </w:r>
      <w:r>
        <w:rPr>
          <w:rFonts w:ascii="Arial" w:hAnsi="Arial" w:cs="Arial"/>
          <w:sz w:val="24"/>
          <w:szCs w:val="24"/>
        </w:rPr>
        <w:t>2</w:t>
      </w:r>
      <w:r w:rsidR="00E20D5E">
        <w:rPr>
          <w:rFonts w:ascii="Arial" w:hAnsi="Arial" w:cs="Arial"/>
          <w:sz w:val="24"/>
          <w:szCs w:val="24"/>
        </w:rPr>
        <w:t>7</w:t>
      </w:r>
      <w:r w:rsidR="00FB422E">
        <w:rPr>
          <w:rFonts w:ascii="Arial" w:hAnsi="Arial" w:cs="Arial"/>
          <w:sz w:val="24"/>
          <w:szCs w:val="24"/>
        </w:rPr>
        <w:t>. 6. 2016 usnesení</w:t>
      </w:r>
      <w:r>
        <w:rPr>
          <w:rFonts w:ascii="Arial" w:hAnsi="Arial" w:cs="Arial"/>
          <w:sz w:val="24"/>
          <w:szCs w:val="24"/>
        </w:rPr>
        <w:t>m</w:t>
      </w:r>
      <w:r w:rsidR="00FB422E">
        <w:rPr>
          <w:rFonts w:ascii="Arial" w:hAnsi="Arial" w:cs="Arial"/>
          <w:sz w:val="24"/>
          <w:szCs w:val="24"/>
        </w:rPr>
        <w:t xml:space="preserve"> č. </w:t>
      </w:r>
      <w:r>
        <w:rPr>
          <w:rFonts w:ascii="Arial" w:hAnsi="Arial" w:cs="Arial"/>
          <w:sz w:val="24"/>
          <w:szCs w:val="24"/>
        </w:rPr>
        <w:t>16</w:t>
      </w:r>
      <w:r w:rsidR="007C01F7">
        <w:rPr>
          <w:rFonts w:ascii="Arial" w:hAnsi="Arial" w:cs="Arial"/>
          <w:sz w:val="24"/>
          <w:szCs w:val="24"/>
        </w:rPr>
        <w:t>9</w:t>
      </w:r>
      <w:bookmarkStart w:id="0" w:name="_GoBack"/>
      <w:bookmarkEnd w:id="0"/>
      <w:r>
        <w:rPr>
          <w:rFonts w:ascii="Arial" w:hAnsi="Arial" w:cs="Arial"/>
          <w:sz w:val="24"/>
          <w:szCs w:val="24"/>
        </w:rPr>
        <w:t>6</w:t>
      </w:r>
      <w:r w:rsidR="00FB422E">
        <w:rPr>
          <w:rFonts w:ascii="Arial" w:hAnsi="Arial" w:cs="Arial"/>
          <w:sz w:val="24"/>
          <w:szCs w:val="24"/>
        </w:rPr>
        <w:t xml:space="preserve"> schválil</w:t>
      </w:r>
      <w:r>
        <w:rPr>
          <w:rFonts w:ascii="Arial" w:hAnsi="Arial" w:cs="Arial"/>
          <w:sz w:val="24"/>
          <w:szCs w:val="24"/>
        </w:rPr>
        <w:t>a</w:t>
      </w:r>
      <w:r w:rsidR="00FB422E">
        <w:rPr>
          <w:rFonts w:ascii="Arial" w:hAnsi="Arial" w:cs="Arial"/>
          <w:sz w:val="24"/>
          <w:szCs w:val="24"/>
        </w:rPr>
        <w:t xml:space="preserve"> </w:t>
      </w:r>
      <w:r w:rsidR="00E20D5E">
        <w:rPr>
          <w:rFonts w:ascii="Arial" w:hAnsi="Arial" w:cs="Arial"/>
          <w:sz w:val="24"/>
          <w:szCs w:val="24"/>
        </w:rPr>
        <w:t>poskytnutí investičního transfery v rámci Operačního programu Životní prostředí na snížení energetické náročnosti budov ZŠ Ratibořická 65.221 Kč (RO 65.200 Kč), MŠ Ratibořická 32.292,87 Kč (RO 32.300 Kč), DDM Horní Počernice 46.053 Kč (RO 46.100 Kč) a MŠ Chodovická 61.937,10 Kč (RO 61.900 Kč).</w:t>
      </w:r>
    </w:p>
    <w:p w:rsidR="00FB422E" w:rsidRDefault="00FB422E" w:rsidP="00364FEB">
      <w:pPr>
        <w:rPr>
          <w:rFonts w:ascii="Arial" w:hAnsi="Arial" w:cs="Arial"/>
          <w:sz w:val="24"/>
          <w:szCs w:val="24"/>
        </w:rPr>
      </w:pPr>
      <w:r>
        <w:rPr>
          <w:rFonts w:ascii="Arial" w:hAnsi="Arial" w:cs="Arial"/>
          <w:sz w:val="24"/>
          <w:szCs w:val="24"/>
        </w:rPr>
        <w:t xml:space="preserve">Rozpočtové opatření bude provedeno pod č. dokladu </w:t>
      </w:r>
      <w:r w:rsidR="00C37A73">
        <w:rPr>
          <w:rFonts w:ascii="Arial" w:hAnsi="Arial" w:cs="Arial"/>
          <w:sz w:val="24"/>
          <w:szCs w:val="24"/>
        </w:rPr>
        <w:t>20</w:t>
      </w:r>
      <w:r w:rsidR="00E20D5E">
        <w:rPr>
          <w:rFonts w:ascii="Arial" w:hAnsi="Arial" w:cs="Arial"/>
          <w:sz w:val="24"/>
          <w:szCs w:val="24"/>
        </w:rPr>
        <w:t>68</w:t>
      </w:r>
      <w:r>
        <w:rPr>
          <w:rFonts w:ascii="Arial" w:hAnsi="Arial" w:cs="Arial"/>
          <w:sz w:val="24"/>
          <w:szCs w:val="24"/>
        </w:rPr>
        <w:t xml:space="preserve"> a příjmy a výdaje budou označeny </w:t>
      </w:r>
      <w:r w:rsidR="00E20D5E">
        <w:rPr>
          <w:rFonts w:ascii="Arial" w:hAnsi="Arial" w:cs="Arial"/>
          <w:sz w:val="24"/>
          <w:szCs w:val="24"/>
        </w:rPr>
        <w:t>příslušnými ÚZ.</w:t>
      </w:r>
      <w:r>
        <w:rPr>
          <w:rFonts w:ascii="Arial" w:hAnsi="Arial" w:cs="Arial"/>
          <w:sz w:val="24"/>
          <w:szCs w:val="24"/>
        </w:rPr>
        <w:t>.</w:t>
      </w:r>
    </w:p>
    <w:p w:rsidR="007465D1" w:rsidRDefault="00DA212B" w:rsidP="00364FEB">
      <w:pPr>
        <w:rPr>
          <w:rFonts w:ascii="Arial" w:hAnsi="Arial" w:cs="Arial"/>
          <w:sz w:val="24"/>
          <w:szCs w:val="24"/>
        </w:rPr>
      </w:pPr>
      <w:r>
        <w:rPr>
          <w:rFonts w:ascii="Arial" w:hAnsi="Arial" w:cs="Arial"/>
          <w:sz w:val="24"/>
          <w:szCs w:val="24"/>
        </w:rPr>
        <w:t>Z tohoto důvodu se př</w:t>
      </w:r>
      <w:r w:rsidR="007465D1">
        <w:rPr>
          <w:rFonts w:ascii="Arial" w:hAnsi="Arial" w:cs="Arial"/>
          <w:sz w:val="24"/>
          <w:szCs w:val="24"/>
        </w:rPr>
        <w:t>íjm</w:t>
      </w:r>
      <w:r w:rsidR="00FB422E">
        <w:rPr>
          <w:rFonts w:ascii="Arial" w:hAnsi="Arial" w:cs="Arial"/>
          <w:sz w:val="24"/>
          <w:szCs w:val="24"/>
        </w:rPr>
        <w:t>y</w:t>
      </w:r>
      <w:r w:rsidR="007465D1">
        <w:rPr>
          <w:rFonts w:ascii="Arial" w:hAnsi="Arial" w:cs="Arial"/>
          <w:sz w:val="24"/>
          <w:szCs w:val="24"/>
        </w:rPr>
        <w:t xml:space="preserve"> </w:t>
      </w:r>
      <w:r w:rsidR="00FB422E">
        <w:rPr>
          <w:rFonts w:ascii="Arial" w:hAnsi="Arial" w:cs="Arial"/>
          <w:sz w:val="24"/>
          <w:szCs w:val="24"/>
        </w:rPr>
        <w:t>a běžn</w:t>
      </w:r>
      <w:r w:rsidR="00225FE0">
        <w:rPr>
          <w:rFonts w:ascii="Arial" w:hAnsi="Arial" w:cs="Arial"/>
          <w:sz w:val="24"/>
          <w:szCs w:val="24"/>
        </w:rPr>
        <w:t>é</w:t>
      </w:r>
      <w:r w:rsidR="00FB422E">
        <w:rPr>
          <w:rFonts w:ascii="Arial" w:hAnsi="Arial" w:cs="Arial"/>
          <w:sz w:val="24"/>
          <w:szCs w:val="24"/>
        </w:rPr>
        <w:t xml:space="preserve"> </w:t>
      </w:r>
      <w:r w:rsidR="000A0902">
        <w:rPr>
          <w:rFonts w:ascii="Arial" w:hAnsi="Arial" w:cs="Arial"/>
          <w:sz w:val="24"/>
          <w:szCs w:val="24"/>
        </w:rPr>
        <w:t>výdaje zvyšují</w:t>
      </w:r>
      <w:r w:rsidR="00FB422E">
        <w:rPr>
          <w:rFonts w:ascii="Arial" w:hAnsi="Arial" w:cs="Arial"/>
          <w:sz w:val="24"/>
          <w:szCs w:val="24"/>
        </w:rPr>
        <w:t xml:space="preserve"> o přijat</w:t>
      </w:r>
      <w:r w:rsidR="00E20D5E">
        <w:rPr>
          <w:rFonts w:ascii="Arial" w:hAnsi="Arial" w:cs="Arial"/>
          <w:sz w:val="24"/>
          <w:szCs w:val="24"/>
        </w:rPr>
        <w:t xml:space="preserve">ý </w:t>
      </w:r>
      <w:r w:rsidR="00FB422E">
        <w:rPr>
          <w:rFonts w:ascii="Arial" w:hAnsi="Arial" w:cs="Arial"/>
          <w:sz w:val="24"/>
          <w:szCs w:val="24"/>
        </w:rPr>
        <w:t xml:space="preserve">investiční </w:t>
      </w:r>
      <w:r w:rsidR="00E20D5E">
        <w:rPr>
          <w:rFonts w:ascii="Arial" w:hAnsi="Arial" w:cs="Arial"/>
          <w:sz w:val="24"/>
          <w:szCs w:val="24"/>
        </w:rPr>
        <w:t>transfer</w:t>
      </w:r>
      <w:r w:rsidR="00FB422E">
        <w:rPr>
          <w:rFonts w:ascii="Arial" w:hAnsi="Arial" w:cs="Arial"/>
          <w:sz w:val="24"/>
          <w:szCs w:val="24"/>
        </w:rPr>
        <w:t xml:space="preserve"> ve výši </w:t>
      </w:r>
      <w:r w:rsidR="00E20D5E">
        <w:rPr>
          <w:rFonts w:ascii="Arial" w:hAnsi="Arial" w:cs="Arial"/>
          <w:sz w:val="24"/>
          <w:szCs w:val="24"/>
        </w:rPr>
        <w:t>205.500</w:t>
      </w:r>
      <w:r w:rsidR="00FB422E">
        <w:rPr>
          <w:rFonts w:ascii="Arial" w:hAnsi="Arial" w:cs="Arial"/>
          <w:sz w:val="24"/>
          <w:szCs w:val="24"/>
        </w:rPr>
        <w:t xml:space="preserve"> Kč a činí:</w:t>
      </w:r>
    </w:p>
    <w:tbl>
      <w:tblPr>
        <w:tblW w:w="7240" w:type="dxa"/>
        <w:tblInd w:w="55" w:type="dxa"/>
        <w:tblCellMar>
          <w:left w:w="70" w:type="dxa"/>
          <w:right w:w="70" w:type="dxa"/>
        </w:tblCellMar>
        <w:tblLook w:val="04A0" w:firstRow="1" w:lastRow="0" w:firstColumn="1" w:lastColumn="0" w:noHBand="0" w:noVBand="1"/>
      </w:tblPr>
      <w:tblGrid>
        <w:gridCol w:w="2620"/>
        <w:gridCol w:w="2940"/>
        <w:gridCol w:w="1680"/>
      </w:tblGrid>
      <w:tr w:rsidR="00E20D5E" w:rsidRPr="00E20D5E" w:rsidTr="00E20D5E">
        <w:trPr>
          <w:trHeight w:val="255"/>
        </w:trPr>
        <w:tc>
          <w:tcPr>
            <w:tcW w:w="2620" w:type="dxa"/>
            <w:tcBorders>
              <w:top w:val="nil"/>
              <w:left w:val="nil"/>
              <w:bottom w:val="nil"/>
              <w:right w:val="nil"/>
            </w:tcBorders>
            <w:shd w:val="clear" w:color="FFFFCC" w:fill="FFFFFF"/>
            <w:noWrap/>
            <w:vAlign w:val="bottom"/>
            <w:hideMark/>
          </w:tcPr>
          <w:p w:rsidR="00E20D5E" w:rsidRPr="00E20D5E" w:rsidRDefault="00E20D5E" w:rsidP="00E20D5E">
            <w:pPr>
              <w:spacing w:after="0" w:line="240" w:lineRule="auto"/>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 </w:t>
            </w:r>
          </w:p>
        </w:tc>
        <w:tc>
          <w:tcPr>
            <w:tcW w:w="2940" w:type="dxa"/>
            <w:tcBorders>
              <w:top w:val="nil"/>
              <w:left w:val="nil"/>
              <w:bottom w:val="nil"/>
              <w:right w:val="nil"/>
            </w:tcBorders>
            <w:shd w:val="clear" w:color="FFFFCC" w:fill="FFFFFF"/>
            <w:noWrap/>
            <w:vAlign w:val="bottom"/>
            <w:hideMark/>
          </w:tcPr>
          <w:p w:rsidR="00E20D5E" w:rsidRPr="00E20D5E" w:rsidRDefault="00E20D5E" w:rsidP="00E20D5E">
            <w:pPr>
              <w:spacing w:after="0" w:line="240" w:lineRule="auto"/>
              <w:jc w:val="right"/>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v Kč</w:t>
            </w:r>
          </w:p>
        </w:tc>
        <w:tc>
          <w:tcPr>
            <w:tcW w:w="1680" w:type="dxa"/>
            <w:tcBorders>
              <w:top w:val="nil"/>
              <w:left w:val="nil"/>
              <w:bottom w:val="nil"/>
              <w:right w:val="nil"/>
            </w:tcBorders>
            <w:shd w:val="clear" w:color="FFFFCC" w:fill="FFFFFF"/>
            <w:noWrap/>
            <w:vAlign w:val="bottom"/>
            <w:hideMark/>
          </w:tcPr>
          <w:p w:rsidR="00E20D5E" w:rsidRPr="00E20D5E" w:rsidRDefault="00E20D5E" w:rsidP="00E20D5E">
            <w:pPr>
              <w:spacing w:after="0" w:line="240" w:lineRule="auto"/>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 </w:t>
            </w:r>
          </w:p>
        </w:tc>
      </w:tr>
      <w:tr w:rsidR="00E20D5E" w:rsidRPr="00E20D5E" w:rsidTr="00E20D5E">
        <w:trPr>
          <w:trHeight w:val="255"/>
        </w:trPr>
        <w:tc>
          <w:tcPr>
            <w:tcW w:w="262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20D5E" w:rsidRPr="00E20D5E" w:rsidRDefault="00E20D5E" w:rsidP="00E20D5E">
            <w:pPr>
              <w:spacing w:after="0" w:line="240" w:lineRule="auto"/>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Příjmy MČ</w:t>
            </w:r>
          </w:p>
        </w:tc>
        <w:tc>
          <w:tcPr>
            <w:tcW w:w="2940" w:type="dxa"/>
            <w:tcBorders>
              <w:top w:val="single" w:sz="4" w:space="0" w:color="auto"/>
              <w:left w:val="nil"/>
              <w:bottom w:val="single" w:sz="4" w:space="0" w:color="auto"/>
              <w:right w:val="single" w:sz="4" w:space="0" w:color="auto"/>
            </w:tcBorders>
            <w:shd w:val="clear" w:color="FFFFCC" w:fill="FFFFFF"/>
            <w:noWrap/>
            <w:vAlign w:val="bottom"/>
            <w:hideMark/>
          </w:tcPr>
          <w:p w:rsidR="00E20D5E" w:rsidRPr="00E20D5E" w:rsidRDefault="00E20D5E" w:rsidP="00E20D5E">
            <w:pPr>
              <w:spacing w:after="0" w:line="240" w:lineRule="auto"/>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Výdaje MČ</w:t>
            </w:r>
          </w:p>
        </w:tc>
        <w:tc>
          <w:tcPr>
            <w:tcW w:w="1680" w:type="dxa"/>
            <w:tcBorders>
              <w:top w:val="nil"/>
              <w:left w:val="nil"/>
              <w:bottom w:val="nil"/>
              <w:right w:val="nil"/>
            </w:tcBorders>
            <w:shd w:val="clear" w:color="FFFFCC" w:fill="FFFFFF"/>
            <w:noWrap/>
            <w:vAlign w:val="bottom"/>
            <w:hideMark/>
          </w:tcPr>
          <w:p w:rsidR="00E20D5E" w:rsidRPr="00E20D5E" w:rsidRDefault="00E20D5E" w:rsidP="00E20D5E">
            <w:pPr>
              <w:spacing w:after="0" w:line="240" w:lineRule="auto"/>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 </w:t>
            </w:r>
          </w:p>
        </w:tc>
      </w:tr>
      <w:tr w:rsidR="00E20D5E" w:rsidRPr="00E20D5E" w:rsidTr="00E20D5E">
        <w:trPr>
          <w:trHeight w:val="255"/>
        </w:trPr>
        <w:tc>
          <w:tcPr>
            <w:tcW w:w="2620" w:type="dxa"/>
            <w:tcBorders>
              <w:top w:val="nil"/>
              <w:left w:val="single" w:sz="4" w:space="0" w:color="auto"/>
              <w:bottom w:val="single" w:sz="4" w:space="0" w:color="auto"/>
              <w:right w:val="single" w:sz="4" w:space="0" w:color="auto"/>
            </w:tcBorders>
            <w:shd w:val="clear" w:color="FFFFCC" w:fill="FFFFFF"/>
            <w:noWrap/>
            <w:vAlign w:val="bottom"/>
            <w:hideMark/>
          </w:tcPr>
          <w:p w:rsidR="00E20D5E" w:rsidRPr="00E20D5E" w:rsidRDefault="00E20D5E" w:rsidP="00E20D5E">
            <w:pPr>
              <w:spacing w:after="0" w:line="240" w:lineRule="auto"/>
              <w:jc w:val="right"/>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174 633 020,00</w:t>
            </w:r>
          </w:p>
        </w:tc>
        <w:tc>
          <w:tcPr>
            <w:tcW w:w="2940" w:type="dxa"/>
            <w:tcBorders>
              <w:top w:val="nil"/>
              <w:left w:val="nil"/>
              <w:bottom w:val="single" w:sz="4" w:space="0" w:color="auto"/>
              <w:right w:val="single" w:sz="4" w:space="0" w:color="auto"/>
            </w:tcBorders>
            <w:shd w:val="clear" w:color="FFFFCC" w:fill="FFFFFF"/>
            <w:noWrap/>
            <w:vAlign w:val="bottom"/>
            <w:hideMark/>
          </w:tcPr>
          <w:p w:rsidR="00E20D5E" w:rsidRPr="00E20D5E" w:rsidRDefault="00E20D5E" w:rsidP="00E20D5E">
            <w:pPr>
              <w:spacing w:after="0" w:line="240" w:lineRule="auto"/>
              <w:jc w:val="right"/>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261 693 320,00</w:t>
            </w:r>
          </w:p>
        </w:tc>
        <w:tc>
          <w:tcPr>
            <w:tcW w:w="1680" w:type="dxa"/>
            <w:tcBorders>
              <w:top w:val="nil"/>
              <w:left w:val="nil"/>
              <w:bottom w:val="nil"/>
              <w:right w:val="nil"/>
            </w:tcBorders>
            <w:shd w:val="clear" w:color="FFFFCC" w:fill="FFFFFF"/>
            <w:noWrap/>
            <w:vAlign w:val="bottom"/>
            <w:hideMark/>
          </w:tcPr>
          <w:p w:rsidR="00E20D5E" w:rsidRPr="00E20D5E" w:rsidRDefault="00E20D5E" w:rsidP="00E20D5E">
            <w:pPr>
              <w:spacing w:after="0" w:line="240" w:lineRule="auto"/>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 </w:t>
            </w:r>
          </w:p>
        </w:tc>
      </w:tr>
      <w:tr w:rsidR="00E20D5E" w:rsidRPr="00E20D5E" w:rsidTr="00E20D5E">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20D5E" w:rsidRPr="00E20D5E" w:rsidRDefault="00E20D5E" w:rsidP="00E20D5E">
            <w:pPr>
              <w:spacing w:after="0" w:line="240" w:lineRule="auto"/>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Financování MČ</w:t>
            </w:r>
          </w:p>
        </w:tc>
        <w:tc>
          <w:tcPr>
            <w:tcW w:w="2940" w:type="dxa"/>
            <w:tcBorders>
              <w:top w:val="nil"/>
              <w:left w:val="nil"/>
              <w:bottom w:val="single" w:sz="4" w:space="0" w:color="auto"/>
              <w:right w:val="single" w:sz="4" w:space="0" w:color="auto"/>
            </w:tcBorders>
            <w:shd w:val="clear" w:color="FFFFCC" w:fill="FFFFFF"/>
            <w:noWrap/>
            <w:vAlign w:val="bottom"/>
            <w:hideMark/>
          </w:tcPr>
          <w:p w:rsidR="00E20D5E" w:rsidRPr="00E20D5E" w:rsidRDefault="00E20D5E" w:rsidP="00E20D5E">
            <w:pPr>
              <w:spacing w:after="0" w:line="240" w:lineRule="auto"/>
              <w:jc w:val="right"/>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-87 060 300,00</w:t>
            </w:r>
          </w:p>
        </w:tc>
        <w:tc>
          <w:tcPr>
            <w:tcW w:w="1680" w:type="dxa"/>
            <w:tcBorders>
              <w:top w:val="nil"/>
              <w:left w:val="nil"/>
              <w:bottom w:val="nil"/>
              <w:right w:val="nil"/>
            </w:tcBorders>
            <w:shd w:val="clear" w:color="FFFFCC" w:fill="FFFFFF"/>
            <w:noWrap/>
            <w:vAlign w:val="bottom"/>
            <w:hideMark/>
          </w:tcPr>
          <w:p w:rsidR="00E20D5E" w:rsidRPr="00E20D5E" w:rsidRDefault="00E20D5E" w:rsidP="00E20D5E">
            <w:pPr>
              <w:spacing w:after="0" w:line="240" w:lineRule="auto"/>
              <w:rPr>
                <w:rFonts w:ascii="Arial CE" w:eastAsia="Times New Roman" w:hAnsi="Arial CE" w:cs="Arial CE"/>
                <w:sz w:val="20"/>
                <w:szCs w:val="20"/>
                <w:lang w:eastAsia="cs-CZ"/>
              </w:rPr>
            </w:pPr>
            <w:r w:rsidRPr="00E20D5E">
              <w:rPr>
                <w:rFonts w:ascii="Arial CE" w:eastAsia="Times New Roman" w:hAnsi="Arial CE" w:cs="Arial CE"/>
                <w:sz w:val="20"/>
                <w:szCs w:val="20"/>
                <w:lang w:eastAsia="cs-CZ"/>
              </w:rPr>
              <w:t>se nemění.</w:t>
            </w:r>
          </w:p>
        </w:tc>
      </w:tr>
    </w:tbl>
    <w:p w:rsidR="007465D1" w:rsidRPr="007465D1" w:rsidRDefault="007465D1" w:rsidP="00364FEB">
      <w:pPr>
        <w:rPr>
          <w:rFonts w:ascii="Arial" w:hAnsi="Arial" w:cs="Arial"/>
          <w:sz w:val="24"/>
          <w:szCs w:val="24"/>
        </w:rPr>
      </w:pPr>
    </w:p>
    <w:sectPr w:rsidR="007465D1" w:rsidRPr="00746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57B2"/>
    <w:multiLevelType w:val="hybridMultilevel"/>
    <w:tmpl w:val="2F8A16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9D3AEC"/>
    <w:multiLevelType w:val="hybridMultilevel"/>
    <w:tmpl w:val="483ED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F3144D9"/>
    <w:multiLevelType w:val="hybridMultilevel"/>
    <w:tmpl w:val="F14CA8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7297654E"/>
    <w:multiLevelType w:val="hybridMultilevel"/>
    <w:tmpl w:val="55E6B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9ED4478"/>
    <w:multiLevelType w:val="hybridMultilevel"/>
    <w:tmpl w:val="AFF4CA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E9"/>
    <w:rsid w:val="00074D60"/>
    <w:rsid w:val="0008237C"/>
    <w:rsid w:val="0008457F"/>
    <w:rsid w:val="000A0902"/>
    <w:rsid w:val="000A2E4C"/>
    <w:rsid w:val="000A5ECB"/>
    <w:rsid w:val="000A6904"/>
    <w:rsid w:val="00107B52"/>
    <w:rsid w:val="00175475"/>
    <w:rsid w:val="0018146F"/>
    <w:rsid w:val="001B6E27"/>
    <w:rsid w:val="001F2432"/>
    <w:rsid w:val="00225FE0"/>
    <w:rsid w:val="0025439D"/>
    <w:rsid w:val="00270EEC"/>
    <w:rsid w:val="002F7214"/>
    <w:rsid w:val="00311AD9"/>
    <w:rsid w:val="00355C61"/>
    <w:rsid w:val="0036407B"/>
    <w:rsid w:val="00364FEB"/>
    <w:rsid w:val="003F2CB0"/>
    <w:rsid w:val="00423BA2"/>
    <w:rsid w:val="004317FF"/>
    <w:rsid w:val="004A24B3"/>
    <w:rsid w:val="004D15D3"/>
    <w:rsid w:val="00537FB6"/>
    <w:rsid w:val="00540A30"/>
    <w:rsid w:val="005E6987"/>
    <w:rsid w:val="00641A3B"/>
    <w:rsid w:val="006C63DA"/>
    <w:rsid w:val="006D6EE9"/>
    <w:rsid w:val="0070651E"/>
    <w:rsid w:val="0073291A"/>
    <w:rsid w:val="00745019"/>
    <w:rsid w:val="00745BAB"/>
    <w:rsid w:val="007465D1"/>
    <w:rsid w:val="007C01F7"/>
    <w:rsid w:val="00826469"/>
    <w:rsid w:val="00827219"/>
    <w:rsid w:val="00853246"/>
    <w:rsid w:val="008926B3"/>
    <w:rsid w:val="00892798"/>
    <w:rsid w:val="008D3BFE"/>
    <w:rsid w:val="008E15F2"/>
    <w:rsid w:val="008E1ABC"/>
    <w:rsid w:val="008E671D"/>
    <w:rsid w:val="00917E4F"/>
    <w:rsid w:val="009A7FD6"/>
    <w:rsid w:val="009C39BE"/>
    <w:rsid w:val="00A03FED"/>
    <w:rsid w:val="00A37274"/>
    <w:rsid w:val="00A8601F"/>
    <w:rsid w:val="00A90179"/>
    <w:rsid w:val="00AB43A5"/>
    <w:rsid w:val="00AC274B"/>
    <w:rsid w:val="00BA649B"/>
    <w:rsid w:val="00BB1A12"/>
    <w:rsid w:val="00BC3FCD"/>
    <w:rsid w:val="00BF3DEE"/>
    <w:rsid w:val="00C15A27"/>
    <w:rsid w:val="00C27C2E"/>
    <w:rsid w:val="00C37A73"/>
    <w:rsid w:val="00C810B4"/>
    <w:rsid w:val="00C954A2"/>
    <w:rsid w:val="00CD1E99"/>
    <w:rsid w:val="00D26DCF"/>
    <w:rsid w:val="00D404D8"/>
    <w:rsid w:val="00D461A6"/>
    <w:rsid w:val="00D52DAF"/>
    <w:rsid w:val="00D82D1E"/>
    <w:rsid w:val="00DA212B"/>
    <w:rsid w:val="00DC3F74"/>
    <w:rsid w:val="00E20D5E"/>
    <w:rsid w:val="00E229AE"/>
    <w:rsid w:val="00E24EAB"/>
    <w:rsid w:val="00E30CC9"/>
    <w:rsid w:val="00E41111"/>
    <w:rsid w:val="00E75D94"/>
    <w:rsid w:val="00E906F7"/>
    <w:rsid w:val="00E97948"/>
    <w:rsid w:val="00EB167F"/>
    <w:rsid w:val="00ED0CF5"/>
    <w:rsid w:val="00F70C8D"/>
    <w:rsid w:val="00FB422E"/>
    <w:rsid w:val="00FE120D"/>
    <w:rsid w:val="00FF0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2CB0"/>
    <w:pPr>
      <w:ind w:left="720"/>
      <w:contextualSpacing/>
    </w:pPr>
  </w:style>
  <w:style w:type="paragraph" w:styleId="Textbubliny">
    <w:name w:val="Balloon Text"/>
    <w:basedOn w:val="Normln"/>
    <w:link w:val="TextbublinyChar"/>
    <w:uiPriority w:val="99"/>
    <w:semiHidden/>
    <w:unhideWhenUsed/>
    <w:rsid w:val="00CD1E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1E99"/>
    <w:rPr>
      <w:rFonts w:ascii="Tahoma" w:hAnsi="Tahoma" w:cs="Tahoma"/>
      <w:sz w:val="16"/>
      <w:szCs w:val="16"/>
    </w:rPr>
  </w:style>
  <w:style w:type="paragraph" w:styleId="Bezmezer">
    <w:name w:val="No Spacing"/>
    <w:uiPriority w:val="1"/>
    <w:qFormat/>
    <w:rsid w:val="00364F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2CB0"/>
    <w:pPr>
      <w:ind w:left="720"/>
      <w:contextualSpacing/>
    </w:pPr>
  </w:style>
  <w:style w:type="paragraph" w:styleId="Textbubliny">
    <w:name w:val="Balloon Text"/>
    <w:basedOn w:val="Normln"/>
    <w:link w:val="TextbublinyChar"/>
    <w:uiPriority w:val="99"/>
    <w:semiHidden/>
    <w:unhideWhenUsed/>
    <w:rsid w:val="00CD1E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1E99"/>
    <w:rPr>
      <w:rFonts w:ascii="Tahoma" w:hAnsi="Tahoma" w:cs="Tahoma"/>
      <w:sz w:val="16"/>
      <w:szCs w:val="16"/>
    </w:rPr>
  </w:style>
  <w:style w:type="paragraph" w:styleId="Bezmezer">
    <w:name w:val="No Spacing"/>
    <w:uiPriority w:val="1"/>
    <w:qFormat/>
    <w:rsid w:val="00364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837">
      <w:bodyDiv w:val="1"/>
      <w:marLeft w:val="0"/>
      <w:marRight w:val="0"/>
      <w:marTop w:val="0"/>
      <w:marBottom w:val="0"/>
      <w:divBdr>
        <w:top w:val="none" w:sz="0" w:space="0" w:color="auto"/>
        <w:left w:val="none" w:sz="0" w:space="0" w:color="auto"/>
        <w:bottom w:val="none" w:sz="0" w:space="0" w:color="auto"/>
        <w:right w:val="none" w:sz="0" w:space="0" w:color="auto"/>
      </w:divBdr>
    </w:div>
    <w:div w:id="137037419">
      <w:bodyDiv w:val="1"/>
      <w:marLeft w:val="0"/>
      <w:marRight w:val="0"/>
      <w:marTop w:val="0"/>
      <w:marBottom w:val="0"/>
      <w:divBdr>
        <w:top w:val="none" w:sz="0" w:space="0" w:color="auto"/>
        <w:left w:val="none" w:sz="0" w:space="0" w:color="auto"/>
        <w:bottom w:val="none" w:sz="0" w:space="0" w:color="auto"/>
        <w:right w:val="none" w:sz="0" w:space="0" w:color="auto"/>
      </w:divBdr>
    </w:div>
    <w:div w:id="157622070">
      <w:bodyDiv w:val="1"/>
      <w:marLeft w:val="0"/>
      <w:marRight w:val="0"/>
      <w:marTop w:val="0"/>
      <w:marBottom w:val="0"/>
      <w:divBdr>
        <w:top w:val="none" w:sz="0" w:space="0" w:color="auto"/>
        <w:left w:val="none" w:sz="0" w:space="0" w:color="auto"/>
        <w:bottom w:val="none" w:sz="0" w:space="0" w:color="auto"/>
        <w:right w:val="none" w:sz="0" w:space="0" w:color="auto"/>
      </w:divBdr>
    </w:div>
    <w:div w:id="274410326">
      <w:bodyDiv w:val="1"/>
      <w:marLeft w:val="0"/>
      <w:marRight w:val="0"/>
      <w:marTop w:val="0"/>
      <w:marBottom w:val="0"/>
      <w:divBdr>
        <w:top w:val="none" w:sz="0" w:space="0" w:color="auto"/>
        <w:left w:val="none" w:sz="0" w:space="0" w:color="auto"/>
        <w:bottom w:val="none" w:sz="0" w:space="0" w:color="auto"/>
        <w:right w:val="none" w:sz="0" w:space="0" w:color="auto"/>
      </w:divBdr>
    </w:div>
    <w:div w:id="303244672">
      <w:bodyDiv w:val="1"/>
      <w:marLeft w:val="0"/>
      <w:marRight w:val="0"/>
      <w:marTop w:val="0"/>
      <w:marBottom w:val="0"/>
      <w:divBdr>
        <w:top w:val="none" w:sz="0" w:space="0" w:color="auto"/>
        <w:left w:val="none" w:sz="0" w:space="0" w:color="auto"/>
        <w:bottom w:val="none" w:sz="0" w:space="0" w:color="auto"/>
        <w:right w:val="none" w:sz="0" w:space="0" w:color="auto"/>
      </w:divBdr>
    </w:div>
    <w:div w:id="604576099">
      <w:bodyDiv w:val="1"/>
      <w:marLeft w:val="0"/>
      <w:marRight w:val="0"/>
      <w:marTop w:val="0"/>
      <w:marBottom w:val="0"/>
      <w:divBdr>
        <w:top w:val="none" w:sz="0" w:space="0" w:color="auto"/>
        <w:left w:val="none" w:sz="0" w:space="0" w:color="auto"/>
        <w:bottom w:val="none" w:sz="0" w:space="0" w:color="auto"/>
        <w:right w:val="none" w:sz="0" w:space="0" w:color="auto"/>
      </w:divBdr>
    </w:div>
    <w:div w:id="723942919">
      <w:bodyDiv w:val="1"/>
      <w:marLeft w:val="0"/>
      <w:marRight w:val="0"/>
      <w:marTop w:val="0"/>
      <w:marBottom w:val="0"/>
      <w:divBdr>
        <w:top w:val="none" w:sz="0" w:space="0" w:color="auto"/>
        <w:left w:val="none" w:sz="0" w:space="0" w:color="auto"/>
        <w:bottom w:val="none" w:sz="0" w:space="0" w:color="auto"/>
        <w:right w:val="none" w:sz="0" w:space="0" w:color="auto"/>
      </w:divBdr>
    </w:div>
    <w:div w:id="854272582">
      <w:bodyDiv w:val="1"/>
      <w:marLeft w:val="0"/>
      <w:marRight w:val="0"/>
      <w:marTop w:val="0"/>
      <w:marBottom w:val="0"/>
      <w:divBdr>
        <w:top w:val="none" w:sz="0" w:space="0" w:color="auto"/>
        <w:left w:val="none" w:sz="0" w:space="0" w:color="auto"/>
        <w:bottom w:val="none" w:sz="0" w:space="0" w:color="auto"/>
        <w:right w:val="none" w:sz="0" w:space="0" w:color="auto"/>
      </w:divBdr>
    </w:div>
    <w:div w:id="920481770">
      <w:bodyDiv w:val="1"/>
      <w:marLeft w:val="0"/>
      <w:marRight w:val="0"/>
      <w:marTop w:val="0"/>
      <w:marBottom w:val="0"/>
      <w:divBdr>
        <w:top w:val="none" w:sz="0" w:space="0" w:color="auto"/>
        <w:left w:val="none" w:sz="0" w:space="0" w:color="auto"/>
        <w:bottom w:val="none" w:sz="0" w:space="0" w:color="auto"/>
        <w:right w:val="none" w:sz="0" w:space="0" w:color="auto"/>
      </w:divBdr>
    </w:div>
    <w:div w:id="969243680">
      <w:bodyDiv w:val="1"/>
      <w:marLeft w:val="0"/>
      <w:marRight w:val="0"/>
      <w:marTop w:val="0"/>
      <w:marBottom w:val="0"/>
      <w:divBdr>
        <w:top w:val="none" w:sz="0" w:space="0" w:color="auto"/>
        <w:left w:val="none" w:sz="0" w:space="0" w:color="auto"/>
        <w:bottom w:val="none" w:sz="0" w:space="0" w:color="auto"/>
        <w:right w:val="none" w:sz="0" w:space="0" w:color="auto"/>
      </w:divBdr>
    </w:div>
    <w:div w:id="1049378410">
      <w:bodyDiv w:val="1"/>
      <w:marLeft w:val="0"/>
      <w:marRight w:val="0"/>
      <w:marTop w:val="0"/>
      <w:marBottom w:val="0"/>
      <w:divBdr>
        <w:top w:val="none" w:sz="0" w:space="0" w:color="auto"/>
        <w:left w:val="none" w:sz="0" w:space="0" w:color="auto"/>
        <w:bottom w:val="none" w:sz="0" w:space="0" w:color="auto"/>
        <w:right w:val="none" w:sz="0" w:space="0" w:color="auto"/>
      </w:divBdr>
    </w:div>
    <w:div w:id="1371684855">
      <w:bodyDiv w:val="1"/>
      <w:marLeft w:val="0"/>
      <w:marRight w:val="0"/>
      <w:marTop w:val="0"/>
      <w:marBottom w:val="0"/>
      <w:divBdr>
        <w:top w:val="none" w:sz="0" w:space="0" w:color="auto"/>
        <w:left w:val="none" w:sz="0" w:space="0" w:color="auto"/>
        <w:bottom w:val="none" w:sz="0" w:space="0" w:color="auto"/>
        <w:right w:val="none" w:sz="0" w:space="0" w:color="auto"/>
      </w:divBdr>
    </w:div>
    <w:div w:id="1412504808">
      <w:bodyDiv w:val="1"/>
      <w:marLeft w:val="0"/>
      <w:marRight w:val="0"/>
      <w:marTop w:val="0"/>
      <w:marBottom w:val="0"/>
      <w:divBdr>
        <w:top w:val="none" w:sz="0" w:space="0" w:color="auto"/>
        <w:left w:val="none" w:sz="0" w:space="0" w:color="auto"/>
        <w:bottom w:val="none" w:sz="0" w:space="0" w:color="auto"/>
        <w:right w:val="none" w:sz="0" w:space="0" w:color="auto"/>
      </w:divBdr>
    </w:div>
    <w:div w:id="1416364113">
      <w:bodyDiv w:val="1"/>
      <w:marLeft w:val="0"/>
      <w:marRight w:val="0"/>
      <w:marTop w:val="0"/>
      <w:marBottom w:val="0"/>
      <w:divBdr>
        <w:top w:val="none" w:sz="0" w:space="0" w:color="auto"/>
        <w:left w:val="none" w:sz="0" w:space="0" w:color="auto"/>
        <w:bottom w:val="none" w:sz="0" w:space="0" w:color="auto"/>
        <w:right w:val="none" w:sz="0" w:space="0" w:color="auto"/>
      </w:divBdr>
    </w:div>
    <w:div w:id="1516535229">
      <w:bodyDiv w:val="1"/>
      <w:marLeft w:val="0"/>
      <w:marRight w:val="0"/>
      <w:marTop w:val="0"/>
      <w:marBottom w:val="0"/>
      <w:divBdr>
        <w:top w:val="none" w:sz="0" w:space="0" w:color="auto"/>
        <w:left w:val="none" w:sz="0" w:space="0" w:color="auto"/>
        <w:bottom w:val="none" w:sz="0" w:space="0" w:color="auto"/>
        <w:right w:val="none" w:sz="0" w:space="0" w:color="auto"/>
      </w:divBdr>
    </w:div>
    <w:div w:id="1643731486">
      <w:bodyDiv w:val="1"/>
      <w:marLeft w:val="0"/>
      <w:marRight w:val="0"/>
      <w:marTop w:val="0"/>
      <w:marBottom w:val="0"/>
      <w:divBdr>
        <w:top w:val="none" w:sz="0" w:space="0" w:color="auto"/>
        <w:left w:val="none" w:sz="0" w:space="0" w:color="auto"/>
        <w:bottom w:val="none" w:sz="0" w:space="0" w:color="auto"/>
        <w:right w:val="none" w:sz="0" w:space="0" w:color="auto"/>
      </w:divBdr>
    </w:div>
    <w:div w:id="1682781646">
      <w:bodyDiv w:val="1"/>
      <w:marLeft w:val="0"/>
      <w:marRight w:val="0"/>
      <w:marTop w:val="0"/>
      <w:marBottom w:val="0"/>
      <w:divBdr>
        <w:top w:val="none" w:sz="0" w:space="0" w:color="auto"/>
        <w:left w:val="none" w:sz="0" w:space="0" w:color="auto"/>
        <w:bottom w:val="none" w:sz="0" w:space="0" w:color="auto"/>
        <w:right w:val="none" w:sz="0" w:space="0" w:color="auto"/>
      </w:divBdr>
    </w:div>
    <w:div w:id="1967195365">
      <w:bodyDiv w:val="1"/>
      <w:marLeft w:val="0"/>
      <w:marRight w:val="0"/>
      <w:marTop w:val="0"/>
      <w:marBottom w:val="0"/>
      <w:divBdr>
        <w:top w:val="none" w:sz="0" w:space="0" w:color="auto"/>
        <w:left w:val="none" w:sz="0" w:space="0" w:color="auto"/>
        <w:bottom w:val="none" w:sz="0" w:space="0" w:color="auto"/>
        <w:right w:val="none" w:sz="0" w:space="0" w:color="auto"/>
      </w:divBdr>
    </w:div>
    <w:div w:id="2023051099">
      <w:bodyDiv w:val="1"/>
      <w:marLeft w:val="0"/>
      <w:marRight w:val="0"/>
      <w:marTop w:val="0"/>
      <w:marBottom w:val="0"/>
      <w:divBdr>
        <w:top w:val="none" w:sz="0" w:space="0" w:color="auto"/>
        <w:left w:val="none" w:sz="0" w:space="0" w:color="auto"/>
        <w:bottom w:val="none" w:sz="0" w:space="0" w:color="auto"/>
        <w:right w:val="none" w:sz="0" w:space="0" w:color="auto"/>
      </w:divBdr>
    </w:div>
    <w:div w:id="2025667779">
      <w:bodyDiv w:val="1"/>
      <w:marLeft w:val="0"/>
      <w:marRight w:val="0"/>
      <w:marTop w:val="0"/>
      <w:marBottom w:val="0"/>
      <w:divBdr>
        <w:top w:val="none" w:sz="0" w:space="0" w:color="auto"/>
        <w:left w:val="none" w:sz="0" w:space="0" w:color="auto"/>
        <w:bottom w:val="none" w:sz="0" w:space="0" w:color="auto"/>
        <w:right w:val="none" w:sz="0" w:space="0" w:color="auto"/>
      </w:divBdr>
    </w:div>
    <w:div w:id="2074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1021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Martynková Helena</dc:creator>
  <cp:lastModifiedBy>Martynková Helena</cp:lastModifiedBy>
  <cp:revision>5</cp:revision>
  <cp:lastPrinted>2016-07-11T16:11:00Z</cp:lastPrinted>
  <dcterms:created xsi:type="dcterms:W3CDTF">2016-07-13T07:31:00Z</dcterms:created>
  <dcterms:modified xsi:type="dcterms:W3CDTF">2016-07-15T09:44:00Z</dcterms:modified>
</cp:coreProperties>
</file>