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8" w:rsidRPr="00346E19" w:rsidRDefault="00824968" w:rsidP="00824968">
      <w:pPr>
        <w:rPr>
          <w:sz w:val="20"/>
          <w:szCs w:val="20"/>
          <w:u w:val="single"/>
        </w:rPr>
      </w:pPr>
      <w:bookmarkStart w:id="0" w:name="_GoBack"/>
      <w:bookmarkEnd w:id="0"/>
      <w:r w:rsidRPr="00346E19">
        <w:rPr>
          <w:sz w:val="20"/>
          <w:szCs w:val="20"/>
          <w:u w:val="single"/>
        </w:rPr>
        <w:t>Příloha č. 1 – Základní kvalifikace</w:t>
      </w:r>
    </w:p>
    <w:p w:rsidR="00824968" w:rsidRPr="00346E19" w:rsidRDefault="00824968" w:rsidP="00824968">
      <w:pPr>
        <w:rPr>
          <w:sz w:val="20"/>
          <w:szCs w:val="20"/>
        </w:rPr>
      </w:pPr>
    </w:p>
    <w:p w:rsidR="00824968" w:rsidRPr="00346E19" w:rsidRDefault="00824968" w:rsidP="00824968">
      <w:pPr>
        <w:jc w:val="both"/>
        <w:rPr>
          <w:b/>
          <w:sz w:val="20"/>
          <w:szCs w:val="20"/>
        </w:rPr>
      </w:pPr>
      <w:r w:rsidRPr="00346E19">
        <w:rPr>
          <w:b/>
          <w:sz w:val="20"/>
          <w:szCs w:val="20"/>
        </w:rPr>
        <w:t xml:space="preserve">Čestně prohlašujeme, že </w:t>
      </w:r>
      <w:r w:rsidRPr="00346E19">
        <w:rPr>
          <w:sz w:val="20"/>
          <w:szCs w:val="20"/>
        </w:rPr>
        <w:t>[</w:t>
      </w:r>
      <w:r w:rsidRPr="00346E19">
        <w:rPr>
          <w:b/>
          <w:sz w:val="20"/>
          <w:szCs w:val="20"/>
          <w:highlight w:val="yellow"/>
        </w:rPr>
        <w:t>NAZEV PO / JMÉNO A PŘÍJMENÍ FO + IČ]</w:t>
      </w:r>
      <w:r w:rsidRPr="00346E19">
        <w:rPr>
          <w:b/>
          <w:sz w:val="20"/>
          <w:szCs w:val="20"/>
        </w:rPr>
        <w:t xml:space="preserve"> splňuje základní kvalifikaci jako dodavatel,</w:t>
      </w:r>
    </w:p>
    <w:p w:rsidR="00824968" w:rsidRPr="00346E19" w:rsidRDefault="00824968" w:rsidP="00824968">
      <w:pPr>
        <w:jc w:val="both"/>
        <w:rPr>
          <w:b/>
          <w:sz w:val="20"/>
          <w:szCs w:val="20"/>
        </w:rPr>
      </w:pP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c) který v posledních 3 letech nenaplnil skutkovou podstatu jednání nekalé soutěže formou podplácení podle zvláštního právního předpisu,</w:t>
      </w: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d)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e) který není v likvidaci,</w:t>
      </w: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f) který nemá v evidenci daní zachyceny žádné daňové nedoplatky, a to ani ve vztahu ke spotřební dani, a to jak v České republice, tak v zemi sídla, místa podnikání či bydliště dodavatele,</w:t>
      </w:r>
    </w:p>
    <w:p w:rsidR="00824968" w:rsidRPr="00346E19" w:rsidRDefault="00824968" w:rsidP="00824968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g) který nemá nedoplatek na pojistném a na penále na veřejné zdravotní pojištění, a to jak v České republice, tak v zemi sídla, místa podnikání či bydliště dodavatele,</w:t>
      </w:r>
    </w:p>
    <w:p w:rsidR="00824968" w:rsidRPr="00346E19" w:rsidRDefault="00824968" w:rsidP="00346E19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h) který nemá nedoplatek na pojistném a na penále na sociální zabezpečení a příspěvku na státní politiku zaměstnanosti, a to jak v České republice, tak v zemi sídla, místa p</w:t>
      </w:r>
      <w:r w:rsidR="00346E19">
        <w:rPr>
          <w:sz w:val="20"/>
          <w:szCs w:val="20"/>
        </w:rPr>
        <w:t>odnikání či bydliště dodavatele a</w:t>
      </w:r>
    </w:p>
    <w:p w:rsidR="00824968" w:rsidRPr="00346E19" w:rsidRDefault="00824968" w:rsidP="00E95AFD">
      <w:pPr>
        <w:ind w:left="227" w:hanging="227"/>
        <w:jc w:val="both"/>
        <w:rPr>
          <w:sz w:val="20"/>
          <w:szCs w:val="20"/>
        </w:rPr>
      </w:pPr>
      <w:r w:rsidRPr="00346E19">
        <w:rPr>
          <w:sz w:val="20"/>
          <w:szCs w:val="20"/>
        </w:rPr>
        <w:t>k) kterému nebyla v posledních 3 letech pravomocně uložena pokuta za umožnění výkonu nelegální práce podl</w:t>
      </w:r>
      <w:r w:rsidR="00E95AFD" w:rsidRPr="00346E19">
        <w:rPr>
          <w:sz w:val="20"/>
          <w:szCs w:val="20"/>
        </w:rPr>
        <w:t xml:space="preserve">e zvláštního právního předpisu. </w:t>
      </w:r>
    </w:p>
    <w:p w:rsidR="00824968" w:rsidRPr="00346E19" w:rsidRDefault="00824968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824968" w:rsidRDefault="00824968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346E19" w:rsidRDefault="00346E19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346E19" w:rsidRDefault="00346E19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346E19" w:rsidRPr="00346E19" w:rsidRDefault="00346E19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824968" w:rsidRPr="00346E19" w:rsidRDefault="00824968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824968" w:rsidRPr="00346E19" w:rsidRDefault="00824968" w:rsidP="00824968">
      <w:pPr>
        <w:tabs>
          <w:tab w:val="num" w:pos="180"/>
        </w:tabs>
        <w:jc w:val="both"/>
        <w:rPr>
          <w:i/>
          <w:sz w:val="20"/>
          <w:szCs w:val="20"/>
        </w:rPr>
      </w:pPr>
      <w:r w:rsidRPr="00346E19">
        <w:rPr>
          <w:sz w:val="20"/>
          <w:szCs w:val="20"/>
        </w:rPr>
        <w:t>Dne ………………………….</w:t>
      </w:r>
      <w:r w:rsidRPr="00346E19">
        <w:rPr>
          <w:i/>
          <w:sz w:val="20"/>
          <w:szCs w:val="20"/>
        </w:rPr>
        <w:tab/>
      </w:r>
      <w:r w:rsidRPr="00346E19">
        <w:rPr>
          <w:i/>
          <w:sz w:val="20"/>
          <w:szCs w:val="20"/>
        </w:rPr>
        <w:tab/>
      </w:r>
      <w:r w:rsidRPr="00346E19">
        <w:rPr>
          <w:i/>
          <w:sz w:val="20"/>
          <w:szCs w:val="20"/>
        </w:rPr>
        <w:tab/>
      </w:r>
      <w:r w:rsidRPr="00346E19">
        <w:rPr>
          <w:i/>
          <w:sz w:val="20"/>
          <w:szCs w:val="20"/>
        </w:rPr>
        <w:tab/>
        <w:t>Podpis osoby zastupující dodavatele</w:t>
      </w:r>
    </w:p>
    <w:p w:rsidR="00824968" w:rsidRPr="00346E19" w:rsidRDefault="00824968" w:rsidP="00824968">
      <w:pPr>
        <w:tabs>
          <w:tab w:val="num" w:pos="180"/>
        </w:tabs>
        <w:jc w:val="both"/>
        <w:rPr>
          <w:sz w:val="20"/>
          <w:szCs w:val="20"/>
        </w:rPr>
      </w:pPr>
    </w:p>
    <w:p w:rsidR="00824968" w:rsidRPr="00346E19" w:rsidRDefault="00824968" w:rsidP="00824968"/>
    <w:p w:rsidR="0002002E" w:rsidRPr="00346E19" w:rsidRDefault="0002002E"/>
    <w:sectPr w:rsidR="0002002E" w:rsidRPr="003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2002E"/>
    <w:rsid w:val="0030675A"/>
    <w:rsid w:val="00346E19"/>
    <w:rsid w:val="00703C85"/>
    <w:rsid w:val="00824968"/>
    <w:rsid w:val="00E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Straňáková Jitka</dc:creator>
  <cp:lastModifiedBy>Pechr Bohumil</cp:lastModifiedBy>
  <cp:revision>2</cp:revision>
  <dcterms:created xsi:type="dcterms:W3CDTF">2016-10-26T13:53:00Z</dcterms:created>
  <dcterms:modified xsi:type="dcterms:W3CDTF">2016-10-26T13:53:00Z</dcterms:modified>
</cp:coreProperties>
</file>