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67" w:rsidRDefault="00444067" w:rsidP="00DE07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4067">
        <w:rPr>
          <w:highlight w:val="yellow"/>
        </w:rPr>
        <w:t>PŘÍLOHA Č. 2</w:t>
      </w:r>
    </w:p>
    <w:p w:rsidR="00444067" w:rsidRPr="00795889" w:rsidRDefault="00795889" w:rsidP="00DE07AE">
      <w:pPr>
        <w:jc w:val="both"/>
        <w:rPr>
          <w:sz w:val="28"/>
          <w:szCs w:val="28"/>
        </w:rPr>
      </w:pPr>
      <w:r w:rsidRPr="00795889">
        <w:rPr>
          <w:b/>
          <w:bCs/>
          <w:sz w:val="28"/>
          <w:szCs w:val="28"/>
        </w:rPr>
        <w:t xml:space="preserve"> </w:t>
      </w:r>
      <w:bookmarkStart w:id="0" w:name="_GoBack"/>
      <w:r w:rsidRPr="00795889">
        <w:rPr>
          <w:b/>
          <w:bCs/>
          <w:sz w:val="28"/>
          <w:szCs w:val="28"/>
        </w:rPr>
        <w:t xml:space="preserve">Specifikace </w:t>
      </w:r>
      <w:proofErr w:type="gramStart"/>
      <w:r w:rsidRPr="00795889">
        <w:rPr>
          <w:b/>
          <w:bCs/>
          <w:sz w:val="28"/>
          <w:szCs w:val="28"/>
        </w:rPr>
        <w:t>ke  zpracování</w:t>
      </w:r>
      <w:proofErr w:type="gramEnd"/>
      <w:r w:rsidRPr="00795889">
        <w:rPr>
          <w:b/>
          <w:bCs/>
          <w:sz w:val="28"/>
          <w:szCs w:val="28"/>
        </w:rPr>
        <w:t xml:space="preserve"> pasportizace</w:t>
      </w:r>
    </w:p>
    <w:bookmarkEnd w:id="0"/>
    <w:p w:rsidR="002866FE" w:rsidRDefault="002866FE" w:rsidP="00DE07AE">
      <w:pPr>
        <w:pStyle w:val="Odstavecseseznamem"/>
        <w:numPr>
          <w:ilvl w:val="0"/>
          <w:numId w:val="1"/>
        </w:numPr>
        <w:jc w:val="both"/>
      </w:pPr>
      <w:r>
        <w:t xml:space="preserve">Odhad výměry pozemků, které jsou předmětem pasportu dle přílohy č. 3 je </w:t>
      </w:r>
      <w:r w:rsidR="00C20DBC">
        <w:t xml:space="preserve">cca </w:t>
      </w:r>
      <w:r>
        <w:t>50ha</w:t>
      </w:r>
      <w:r w:rsidR="00C20DBC">
        <w:t>.</w:t>
      </w:r>
    </w:p>
    <w:p w:rsidR="002866FE" w:rsidRDefault="002866FE" w:rsidP="00DE07AE">
      <w:pPr>
        <w:pStyle w:val="Odstavecseseznamem"/>
        <w:numPr>
          <w:ilvl w:val="0"/>
          <w:numId w:val="1"/>
        </w:numPr>
        <w:jc w:val="both"/>
      </w:pPr>
      <w:r>
        <w:t xml:space="preserve">Počtu stromů dle projektu Stromy pod kontrolou z let 2007 – 2009 je 3 783 plus 1700 dřevin doposud nehodnocených. Předpokládaný počet celkem </w:t>
      </w:r>
      <w:r w:rsidR="00C20DBC">
        <w:t xml:space="preserve">cca </w:t>
      </w:r>
      <w:r>
        <w:t>5500 stromů.</w:t>
      </w:r>
    </w:p>
    <w:p w:rsidR="00D27E93" w:rsidRDefault="002866FE" w:rsidP="00DE07AE">
      <w:pPr>
        <w:pStyle w:val="Odstavecseseznamem"/>
        <w:numPr>
          <w:ilvl w:val="0"/>
          <w:numId w:val="1"/>
        </w:numPr>
        <w:jc w:val="both"/>
      </w:pPr>
      <w:r>
        <w:t xml:space="preserve">Jiné údaje o výměře a množství jednotlivých kompozičních prvků nejsou známé a je nutné je v rámci </w:t>
      </w:r>
      <w:r w:rsidR="00C20DBC">
        <w:t xml:space="preserve">zpracování </w:t>
      </w:r>
      <w:r>
        <w:t>pasportu ověřit v terénu.</w:t>
      </w:r>
      <w:r w:rsidR="00D27E93">
        <w:t xml:space="preserve"> </w:t>
      </w:r>
    </w:p>
    <w:p w:rsidR="002866FE" w:rsidRDefault="002866FE" w:rsidP="00DE07AE">
      <w:pPr>
        <w:pStyle w:val="Odstavecseseznamem"/>
        <w:numPr>
          <w:ilvl w:val="0"/>
          <w:numId w:val="1"/>
        </w:numPr>
        <w:jc w:val="both"/>
      </w:pPr>
      <w:r>
        <w:t>Součástí pasportu bude vyčíslení všech kompozičních prvků, které tvoří sadovou úpravu či se na konkrétním pozemku v daný okamžik nacházejí. Jedná se jak o živé, tak neživé kompoziční prvky</w:t>
      </w:r>
      <w:r w:rsidR="00D27E93">
        <w:t xml:space="preserve"> (mobiliář)</w:t>
      </w:r>
      <w:r>
        <w:t xml:space="preserve"> a celky</w:t>
      </w:r>
      <w:r w:rsidR="00D27E93">
        <w:t>.</w:t>
      </w:r>
    </w:p>
    <w:p w:rsidR="00F934BD" w:rsidRDefault="00F934BD" w:rsidP="00DE07AE">
      <w:pPr>
        <w:ind w:left="360"/>
        <w:jc w:val="both"/>
      </w:pPr>
      <w:r w:rsidRPr="00DE07AE">
        <w:rPr>
          <w:u w:val="single"/>
        </w:rPr>
        <w:t xml:space="preserve">U </w:t>
      </w:r>
      <w:r w:rsidR="00D27E93">
        <w:rPr>
          <w:u w:val="single"/>
        </w:rPr>
        <w:t>vegetačních</w:t>
      </w:r>
      <w:r w:rsidRPr="00DE07AE">
        <w:rPr>
          <w:u w:val="single"/>
        </w:rPr>
        <w:t xml:space="preserve"> prvků bude zjištěno následující</w:t>
      </w:r>
      <w:r>
        <w:t>:</w:t>
      </w:r>
    </w:p>
    <w:p w:rsidR="00B004BF" w:rsidRPr="00B004BF" w:rsidRDefault="00B004BF" w:rsidP="00DE07AE">
      <w:pPr>
        <w:ind w:left="360"/>
        <w:jc w:val="both"/>
        <w:rPr>
          <w:b/>
        </w:rPr>
      </w:pPr>
      <w:r w:rsidRPr="00B004BF">
        <w:rPr>
          <w:b/>
        </w:rPr>
        <w:t>Vegetační prvek</w:t>
      </w:r>
      <w:r w:rsidRPr="00B004BF">
        <w:rPr>
          <w:b/>
        </w:rPr>
        <w:tab/>
      </w:r>
      <w:r w:rsidRPr="00B004BF">
        <w:rPr>
          <w:b/>
        </w:rPr>
        <w:tab/>
      </w:r>
      <w:r w:rsidRPr="00B004BF">
        <w:rPr>
          <w:b/>
        </w:rPr>
        <w:tab/>
      </w:r>
      <w:r w:rsidRPr="00B004BF">
        <w:rPr>
          <w:b/>
        </w:rPr>
        <w:tab/>
      </w:r>
      <w:r w:rsidRPr="00B004BF">
        <w:rPr>
          <w:b/>
        </w:rPr>
        <w:tab/>
      </w:r>
      <w:r w:rsidRPr="00B004BF">
        <w:rPr>
          <w:b/>
        </w:rPr>
        <w:tab/>
      </w:r>
      <w:r w:rsidRPr="00B004BF">
        <w:rPr>
          <w:b/>
        </w:rPr>
        <w:tab/>
      </w:r>
      <w:r>
        <w:rPr>
          <w:b/>
        </w:rPr>
        <w:t>J</w:t>
      </w:r>
      <w:r w:rsidRPr="00B004BF">
        <w:rPr>
          <w:b/>
        </w:rPr>
        <w:t>ednice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3"/>
        <w:gridCol w:w="2944"/>
      </w:tblGrid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both"/>
            </w:pPr>
            <w:r w:rsidRPr="001356FB">
              <w:rPr>
                <w:b/>
              </w:rPr>
              <w:t>TRÁVNÍK</w:t>
            </w:r>
            <w:r w:rsidRPr="00D27E93">
              <w:t xml:space="preserve"> do 1000 m²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TRÁVNÍK do 1000 m²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B004BF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TRÁVNÍK do 1000 m²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TRÁVNÍK do 10 000 m²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B004BF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TRÁVNÍK do 10 000 m²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TRÁVNÍK do 10 000 m²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TRÁVNÍK přes 10 000 m²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TRÁVNÍK přes 10 000 m²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TRÁVNÍK přes 10 000 m²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B004BF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7"/>
              </w:numPr>
              <w:suppressAutoHyphens/>
              <w:snapToGrid w:val="0"/>
              <w:spacing w:after="0" w:line="240" w:lineRule="auto"/>
              <w:jc w:val="both"/>
            </w:pPr>
            <w:r w:rsidRPr="001356FB">
              <w:rPr>
                <w:b/>
              </w:rPr>
              <w:t>LETNIČKOVÉ ZÁHONY</w:t>
            </w:r>
            <w:r w:rsidRPr="00D27E93">
              <w:t xml:space="preserve"> DO 1:5 do 20 m²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1356FB" w:rsidRDefault="00D27E93" w:rsidP="001356FB">
            <w:pPr>
              <w:pStyle w:val="Odstavecseseznamem"/>
              <w:numPr>
                <w:ilvl w:val="2"/>
                <w:numId w:val="7"/>
              </w:numPr>
              <w:suppressAutoHyphens/>
              <w:snapToGrid w:val="0"/>
              <w:spacing w:after="0" w:line="240" w:lineRule="auto"/>
              <w:jc w:val="both"/>
            </w:pPr>
            <w:r w:rsidRPr="001356FB">
              <w:t>LETNIČKOVÉ ZÁHONY DO 1:2 do 20 m²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7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LETNIČKOVÉ ZÁHONY DO 1:5 přes 20 m²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B004BF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7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LETNIČKOVÉ ZÁHONY DO 1:2 přes 20 m²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7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TRVALKOVÉ ZÁHONY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7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TRVALKOVÉ ZÁHONY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8"/>
              </w:numPr>
              <w:suppressAutoHyphens/>
              <w:snapToGrid w:val="0"/>
              <w:spacing w:after="0" w:line="240" w:lineRule="auto"/>
              <w:jc w:val="both"/>
            </w:pPr>
            <w:r w:rsidRPr="001356FB">
              <w:rPr>
                <w:b/>
              </w:rPr>
              <w:t>ZÁHONOVÉ RŮŽE</w:t>
            </w:r>
            <w:r w:rsidRPr="00D27E93">
              <w:t xml:space="preserve"> DO 1:5, do 20 m²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8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ZÁHONOVÉ RŮŽE DO 1:2, do 20 m²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8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ZÁHONOVÉ RŮŽE DO 1:5, přes 20 m²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1356FB">
            <w:pPr>
              <w:pStyle w:val="Odstavecseseznamem"/>
              <w:numPr>
                <w:ilvl w:val="2"/>
                <w:numId w:val="8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ZÁHONOVÉ RŮŽE DO 1:2, přes 20 m²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9"/>
              </w:numPr>
              <w:suppressAutoHyphens/>
              <w:snapToGrid w:val="0"/>
              <w:spacing w:after="0" w:line="240" w:lineRule="auto"/>
              <w:jc w:val="both"/>
            </w:pPr>
            <w:r w:rsidRPr="00FE3C7C">
              <w:rPr>
                <w:b/>
              </w:rPr>
              <w:t>PŮDOPOKRYVNÉ KEŘE</w:t>
            </w:r>
            <w:r w:rsidRPr="00D27E93">
              <w:t xml:space="preserve">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9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PŮDOPOKRYVNÉ KEŘE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9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PŮDOPOKRYVNÉ KEŘE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both"/>
            </w:pPr>
            <w:r w:rsidRPr="00FE3C7C">
              <w:rPr>
                <w:b/>
              </w:rPr>
              <w:t>TRVALKOVÉ PODROSTY</w:t>
            </w:r>
            <w:r w:rsidRPr="00D27E93">
              <w:t xml:space="preserve"> DO 1:5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lastRenderedPageBreak/>
              <w:t>TRVALKOVÉ PODROSTY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TRVALKOVÉ PODROSTY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1"/>
              </w:numPr>
              <w:suppressAutoHyphens/>
              <w:snapToGrid w:val="0"/>
              <w:spacing w:after="0" w:line="240" w:lineRule="auto"/>
              <w:jc w:val="both"/>
            </w:pPr>
            <w:r w:rsidRPr="00FE3C7C">
              <w:rPr>
                <w:b/>
              </w:rPr>
              <w:t>KEŘOVÉ SKUPINY</w:t>
            </w:r>
            <w:r w:rsidRPr="00D27E93">
              <w:t xml:space="preserve">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1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KEŘOVÉ SKUPINY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1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KEŘOVÉ SKUPINY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2"/>
              </w:numPr>
              <w:suppressAutoHyphens/>
              <w:snapToGrid w:val="0"/>
              <w:spacing w:after="0" w:line="240" w:lineRule="auto"/>
              <w:jc w:val="both"/>
            </w:pPr>
            <w:r w:rsidRPr="00FE3C7C">
              <w:rPr>
                <w:b/>
              </w:rPr>
              <w:t>LISTNATÉ KEŘE SOLITERNÍ</w:t>
            </w:r>
            <w:r w:rsidRPr="00D27E93">
              <w:t xml:space="preserve"> DO PRŮMĚRU 1,5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2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DO PRŮMĚRU 1,5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2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DO PRŮMĚRU 1,5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2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DO PRŮMĚRU 3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2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DO PRŮMĚRU 3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2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DO PRŮMĚRU 3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2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DO PRŮMĚRU 5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2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DO PRŮMĚRU 5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2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DO PRŮMĚRU 5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4"/>
              </w:numPr>
              <w:suppressAutoHyphens/>
              <w:snapToGrid w:val="0"/>
              <w:spacing w:after="0" w:line="240" w:lineRule="auto"/>
              <w:jc w:val="both"/>
            </w:pPr>
            <w:r w:rsidRPr="00FE3C7C">
              <w:rPr>
                <w:b/>
              </w:rPr>
              <w:t>LISTNATÉ KEŘE SOLITERNÍ TRNITÉ</w:t>
            </w:r>
            <w:r w:rsidRPr="00D27E93">
              <w:t xml:space="preserve"> DO PRŮMĚRU 1,5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4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TRNITÉ DO PRŮMĚRU 1,5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4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TRNITÉ DO PRŮMĚRU 1,5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4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TRNITÉ DO PRŮMĚRU 3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4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TRNITÉ DO PRŮMĚRU 3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4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TRNITÉ DO PRŮMĚRU 3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4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TRNITÉ DO PRŮMĚRU 5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4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TRNITÉ DO PRŮMĚRU 5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4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LISTNATÉ KEŘE SOLITERNÍ TRNITÉ DO PRŮMĚRU 5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5"/>
              </w:numPr>
              <w:suppressAutoHyphens/>
              <w:snapToGrid w:val="0"/>
              <w:spacing w:after="0" w:line="240" w:lineRule="auto"/>
              <w:jc w:val="both"/>
            </w:pPr>
            <w:r w:rsidRPr="00FE3C7C">
              <w:rPr>
                <w:b/>
              </w:rPr>
              <w:t>JEHLIČNATÉ KEŘE SOLITERNÍ</w:t>
            </w:r>
            <w:r w:rsidRPr="00D27E93">
              <w:t xml:space="preserve"> DO PRŮMĚRU 1,5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5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JEHLIČNATÉ KEŘE SOLITERNÍ DO PRŮMĚRU 1,5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5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JEHLIČNATÉ KEŘE SOLITERNÍ DO PRŮMĚRU 1,5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5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JEHLIČNATÉ KEŘE SOLITERNÍ DO PRŮMĚRU 3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5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JEHLIČNATÉ KEŘE SOLITERNÍ DO PRŮMĚRU 3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5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JEHLIČNATÉ KEŘE SOLITERNÍ DO PRŮMĚRU 3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5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JEHLIČNATÉ KEŘE SOLITERNÍ DO PRŮMĚRU 5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5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JEHLIČNATÉ KEŘE SOLITERNÍ DO PRŮMĚRU 5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5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JEHLIČNATÉ KEŘE SOLITERNÍ DO PRŮMĚRU 5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FE3C7C">
              <w:rPr>
                <w:b/>
              </w:rPr>
              <w:lastRenderedPageBreak/>
              <w:t xml:space="preserve">ŽIVÝ PLOT </w:t>
            </w:r>
            <w:r w:rsidRPr="00D27E93">
              <w:t>VÝŠKY DO 0,8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ŽIVÝ PLOT VÝŠKY DO 0,8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ŽIVÝ PLOT VÝŠKY DO 0,8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ŽIVÝ PLOT VÝŠKY DO 1,5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ŽIVÝ PLOT VÝŠKY DO 1,5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ŽIVÝ PLOT VÝŠKY DO 1,5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ŽIVÝ PLOT VÝŠKY DO 3 m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ŽIVÝ PLOT VÝŠKY DO 3 m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6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ŽIVÝ PLOT VÝŠKY DO 3 m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7"/>
              </w:numPr>
              <w:suppressAutoHyphens/>
              <w:snapToGrid w:val="0"/>
              <w:spacing w:after="0" w:line="240" w:lineRule="auto"/>
              <w:jc w:val="both"/>
            </w:pPr>
            <w:r w:rsidRPr="00FE3C7C">
              <w:rPr>
                <w:b/>
              </w:rPr>
              <w:t>POROSTY STROMŮ</w:t>
            </w:r>
            <w:r w:rsidRPr="00D27E93">
              <w:t xml:space="preserve"> BEZ PODROSTU DO 1:5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7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POROSTY STROMŮ BEZ PODROSTU DO 1:2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FE3C7C">
            <w:pPr>
              <w:pStyle w:val="Odstavecseseznamem"/>
              <w:numPr>
                <w:ilvl w:val="2"/>
                <w:numId w:val="17"/>
              </w:numPr>
              <w:suppressAutoHyphens/>
              <w:snapToGrid w:val="0"/>
              <w:spacing w:after="0" w:line="240" w:lineRule="auto"/>
              <w:jc w:val="both"/>
            </w:pPr>
            <w:r w:rsidRPr="00D27E93">
              <w:t>POROSTY STROMŮ BEZ PODROSTU DO 1:1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m²</w:t>
            </w:r>
          </w:p>
        </w:tc>
      </w:tr>
      <w:tr w:rsidR="00D27E93" w:rsidRPr="00D27E93" w:rsidTr="00D27E93">
        <w:trPr>
          <w:trHeight w:val="398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B004BF" w:rsidRDefault="00D27E93" w:rsidP="00B004BF">
            <w:pPr>
              <w:pStyle w:val="Odstavecseseznamem"/>
              <w:numPr>
                <w:ilvl w:val="2"/>
                <w:numId w:val="18"/>
              </w:numPr>
              <w:suppressAutoHyphens/>
              <w:snapToGrid w:val="0"/>
              <w:spacing w:after="0" w:line="240" w:lineRule="auto"/>
              <w:jc w:val="both"/>
              <w:rPr>
                <w:b/>
              </w:rPr>
            </w:pPr>
            <w:r w:rsidRPr="00B004BF">
              <w:rPr>
                <w:b/>
              </w:rPr>
              <w:t>STROMY SOLITERNÍ A STROMY VE STROMOŘADÍ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  <w:r w:rsidRPr="00D27E93">
              <w:t>ks</w:t>
            </w:r>
          </w:p>
        </w:tc>
      </w:tr>
      <w:tr w:rsidR="00D27E93" w:rsidRPr="00D27E93" w:rsidTr="00D27E93">
        <w:trPr>
          <w:trHeight w:val="255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4BF" w:rsidRPr="00D27E93" w:rsidRDefault="00B004BF" w:rsidP="00FF1E6D">
            <w:pPr>
              <w:suppressAutoHyphens/>
              <w:snapToGrid w:val="0"/>
              <w:spacing w:after="0" w:line="240" w:lineRule="auto"/>
              <w:ind w:left="360"/>
              <w:jc w:val="both"/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93" w:rsidRPr="00D27E93" w:rsidRDefault="00D27E93" w:rsidP="00D27E93">
            <w:pPr>
              <w:suppressAutoHyphens/>
              <w:snapToGrid w:val="0"/>
              <w:spacing w:after="0" w:line="240" w:lineRule="auto"/>
              <w:ind w:left="360"/>
              <w:jc w:val="both"/>
            </w:pPr>
          </w:p>
        </w:tc>
      </w:tr>
    </w:tbl>
    <w:p w:rsidR="00C20DBC" w:rsidRDefault="000E41B1" w:rsidP="00B004BF">
      <w:pPr>
        <w:pStyle w:val="Odstavecseseznamem"/>
        <w:numPr>
          <w:ilvl w:val="0"/>
          <w:numId w:val="18"/>
        </w:numPr>
        <w:suppressAutoHyphens/>
        <w:snapToGrid w:val="0"/>
        <w:spacing w:after="0" w:line="240" w:lineRule="auto"/>
        <w:jc w:val="both"/>
      </w:pPr>
      <w:r>
        <w:t xml:space="preserve">Textová část bude doplněná grafických zobrazením všech kompozičních prvků, u dřevin </w:t>
      </w:r>
      <w:r w:rsidR="00262F92">
        <w:t xml:space="preserve">a jejich skupin </w:t>
      </w:r>
      <w:r>
        <w:t>s barevným rozlišením</w:t>
      </w:r>
      <w:r w:rsidR="00262F92">
        <w:t xml:space="preserve">, např. </w:t>
      </w:r>
      <w:r>
        <w:t>dle jejich sadovnické hodnoty</w:t>
      </w:r>
      <w:r w:rsidR="00262F92">
        <w:t xml:space="preserve"> či jiného ukazatele, který bude pro kompoziční prvek nejvíce charakteristickým</w:t>
      </w:r>
      <w:r>
        <w:t>.</w:t>
      </w:r>
    </w:p>
    <w:p w:rsidR="00C20DBC" w:rsidRDefault="002B31F2" w:rsidP="00B004BF">
      <w:pPr>
        <w:pStyle w:val="Odstavecseseznamem"/>
        <w:numPr>
          <w:ilvl w:val="0"/>
          <w:numId w:val="18"/>
        </w:numPr>
        <w:suppressAutoHyphens/>
        <w:snapToGrid w:val="0"/>
        <w:spacing w:after="0" w:line="240" w:lineRule="auto"/>
        <w:jc w:val="both"/>
      </w:pPr>
      <w:r>
        <w:t>Veřejně přístupná zeleň, jejíž součástí jsou zejména</w:t>
      </w:r>
      <w:r w:rsidR="004E7FE6">
        <w:t xml:space="preserve"> uliční stromořadí,</w:t>
      </w:r>
      <w:r>
        <w:t xml:space="preserve"> </w:t>
      </w:r>
      <w:r w:rsidR="004E7FE6">
        <w:t xml:space="preserve">stromy v solitérním postavení a zeleň samovolně vzešla na neudržovaných plochách na pozemcích svěřených do správy MČ Praha 20, dále </w:t>
      </w:r>
      <w:r>
        <w:t>parky, parkově upravené plochy, včetně všech jednotlivých konstrukčních a kompozičních prvků, které j</w:t>
      </w:r>
      <w:r w:rsidR="00262F92">
        <w:t>e</w:t>
      </w:r>
      <w:r>
        <w:t xml:space="preserve"> tvoří</w:t>
      </w:r>
      <w:r w:rsidR="004E7FE6">
        <w:t>,</w:t>
      </w:r>
      <w:r>
        <w:t xml:space="preserve"> budou zpracované po jednotlivých celcích, identifikovatelné dle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</w:t>
      </w:r>
      <w:r w:rsidR="00C20DBC">
        <w:t>ísel</w:t>
      </w:r>
      <w:proofErr w:type="gramEnd"/>
      <w:r>
        <w:t xml:space="preserve"> a výměry</w:t>
      </w:r>
      <w:r w:rsidR="004E7FE6">
        <w:t xml:space="preserve"> pozemk</w:t>
      </w:r>
      <w:r w:rsidR="00C20DBC">
        <w:t>ů</w:t>
      </w:r>
      <w:r w:rsidR="004E7FE6">
        <w:t>, případně je</w:t>
      </w:r>
      <w:r w:rsidR="00C20DBC">
        <w:t>jich</w:t>
      </w:r>
      <w:r w:rsidR="004E7FE6">
        <w:t xml:space="preserve"> část</w:t>
      </w:r>
      <w:r w:rsidR="00C20DBC">
        <w:t>í</w:t>
      </w:r>
      <w:r w:rsidR="004E7FE6">
        <w:t>, na kter</w:t>
      </w:r>
      <w:r w:rsidR="00C20DBC">
        <w:t>ých</w:t>
      </w:r>
      <w:r w:rsidR="004E7FE6">
        <w:t xml:space="preserve"> se zeleň nachází. Pomocnou informací bude vymezení dle ulic, které sadovnickou úpravu či park ohraničují a jména ulic, ve kterých se nachází stromořadí.</w:t>
      </w:r>
    </w:p>
    <w:p w:rsidR="00B004BF" w:rsidRPr="00FF1E6D" w:rsidRDefault="00B004BF" w:rsidP="00B004BF">
      <w:pPr>
        <w:pStyle w:val="Odstavecseseznamem"/>
        <w:numPr>
          <w:ilvl w:val="0"/>
          <w:numId w:val="18"/>
        </w:numPr>
        <w:suppressAutoHyphens/>
        <w:snapToGrid w:val="0"/>
        <w:spacing w:after="0" w:line="240" w:lineRule="auto"/>
        <w:jc w:val="both"/>
      </w:pPr>
      <w:r w:rsidRPr="00FF1E6D">
        <w:t xml:space="preserve">Bude zpracován pasport mobiliáře a vybavení veřejně přístupné zeleně (bod 6.), např. lavičky, odpadní koše apod.). </w:t>
      </w:r>
    </w:p>
    <w:p w:rsidR="004E7FE6" w:rsidRPr="00FF1E6D" w:rsidRDefault="004E7FE6" w:rsidP="00B004BF">
      <w:pPr>
        <w:pStyle w:val="Odstavecseseznamem"/>
        <w:numPr>
          <w:ilvl w:val="0"/>
          <w:numId w:val="18"/>
        </w:numPr>
        <w:suppressAutoHyphens/>
        <w:snapToGrid w:val="0"/>
        <w:spacing w:after="0" w:line="240" w:lineRule="auto"/>
        <w:jc w:val="both"/>
      </w:pPr>
      <w:r w:rsidRPr="00FF1E6D">
        <w:t>D</w:t>
      </w:r>
      <w:r w:rsidR="00B004BF" w:rsidRPr="00FF1E6D">
        <w:t>ále bude zpracovaný</w:t>
      </w:r>
      <w:r w:rsidRPr="00FF1E6D">
        <w:t xml:space="preserve"> pasport dětských hřišť a sportovišť včetně </w:t>
      </w:r>
      <w:r w:rsidR="00B004BF" w:rsidRPr="00FF1E6D">
        <w:t xml:space="preserve">jejich </w:t>
      </w:r>
      <w:r w:rsidRPr="00FF1E6D">
        <w:t xml:space="preserve">vybavení </w:t>
      </w:r>
      <w:r w:rsidR="00B004BF" w:rsidRPr="00FF1E6D">
        <w:t xml:space="preserve">herními prvky </w:t>
      </w:r>
      <w:r w:rsidRPr="00FF1E6D">
        <w:t>a mobiliáře</w:t>
      </w:r>
      <w:r w:rsidR="00B004BF" w:rsidRPr="00FF1E6D">
        <w:t>m</w:t>
      </w:r>
      <w:r w:rsidRPr="00FF1E6D">
        <w:t xml:space="preserve"> a dále i </w:t>
      </w:r>
      <w:r w:rsidR="00B004BF" w:rsidRPr="00FF1E6D">
        <w:t xml:space="preserve">pasport </w:t>
      </w:r>
      <w:r w:rsidRPr="00FF1E6D">
        <w:t>zele</w:t>
      </w:r>
      <w:r w:rsidR="00B004BF" w:rsidRPr="00FF1E6D">
        <w:t>ně</w:t>
      </w:r>
      <w:r w:rsidRPr="00FF1E6D">
        <w:t xml:space="preserve"> a vybavení areálů mateřských školek, základních škol a hřbitovů ve správě MČ Praha 20.</w:t>
      </w:r>
    </w:p>
    <w:p w:rsidR="00B004BF" w:rsidRDefault="00B004BF" w:rsidP="00B004BF">
      <w:pPr>
        <w:numPr>
          <w:ilvl w:val="0"/>
          <w:numId w:val="18"/>
        </w:numPr>
        <w:suppressAutoHyphens/>
        <w:snapToGrid w:val="0"/>
        <w:spacing w:after="0" w:line="240" w:lineRule="auto"/>
        <w:jc w:val="both"/>
      </w:pPr>
      <w:r w:rsidRPr="00FF1E6D">
        <w:t xml:space="preserve">Uvést u jednotlivých kompozičních prvků živých i neživých polohu v souřadnicích. </w:t>
      </w:r>
    </w:p>
    <w:p w:rsidR="00FF1E6D" w:rsidRPr="00B77B22" w:rsidRDefault="000E41B1" w:rsidP="00DD0DB9">
      <w:pPr>
        <w:pStyle w:val="Odstavecseseznamem"/>
        <w:numPr>
          <w:ilvl w:val="0"/>
          <w:numId w:val="18"/>
        </w:numPr>
        <w:suppressAutoHyphens/>
        <w:snapToGrid w:val="0"/>
        <w:spacing w:after="0" w:line="240" w:lineRule="auto"/>
        <w:jc w:val="both"/>
      </w:pPr>
      <w:r w:rsidRPr="00B77B22">
        <w:t>Pasport zeleně, mobiliáře</w:t>
      </w:r>
      <w:r w:rsidR="00A6379B" w:rsidRPr="00B77B22">
        <w:t>,</w:t>
      </w:r>
      <w:r w:rsidRPr="00B77B22">
        <w:t xml:space="preserve"> sadových komunikací</w:t>
      </w:r>
      <w:r w:rsidR="00A6379B" w:rsidRPr="00B77B22">
        <w:t>, uličních stromořadí a dalších kompozičních celků</w:t>
      </w:r>
      <w:r w:rsidRPr="00B77B22">
        <w:t xml:space="preserve"> se po</w:t>
      </w:r>
      <w:r w:rsidR="002B31F2" w:rsidRPr="00B77B22">
        <w:t>žaduje v digitálním zpracování a s  převodem dat do systému MISYS</w:t>
      </w:r>
      <w:r w:rsidR="00A6379B" w:rsidRPr="00B77B22">
        <w:t>, ve struktuře dle návodu v příloze č. 4.</w:t>
      </w:r>
      <w:r w:rsidR="00FF1E6D" w:rsidRPr="00B77B22">
        <w:t xml:space="preserve"> V případě, že toto není možné, je přípustný výstup v GIS (import </w:t>
      </w:r>
      <w:proofErr w:type="spellStart"/>
      <w:r w:rsidR="00FF1E6D" w:rsidRPr="00B77B22">
        <w:t>Ship</w:t>
      </w:r>
      <w:proofErr w:type="spellEnd"/>
      <w:r w:rsidR="00FF1E6D" w:rsidRPr="00B77B22">
        <w:t xml:space="preserve"> </w:t>
      </w:r>
      <w:proofErr w:type="spellStart"/>
      <w:r w:rsidR="00FF1E6D" w:rsidRPr="00B77B22">
        <w:t>File</w:t>
      </w:r>
      <w:proofErr w:type="spellEnd"/>
      <w:r w:rsidR="00FF1E6D" w:rsidRPr="00B77B22">
        <w:t>).</w:t>
      </w:r>
    </w:p>
    <w:p w:rsidR="00DD0DB9" w:rsidRPr="00B77B22" w:rsidRDefault="002B31F2" w:rsidP="00DD0DB9">
      <w:pPr>
        <w:pStyle w:val="Odstavecseseznamem"/>
        <w:numPr>
          <w:ilvl w:val="0"/>
          <w:numId w:val="18"/>
        </w:numPr>
        <w:suppressAutoHyphens/>
        <w:snapToGrid w:val="0"/>
        <w:spacing w:after="0" w:line="240" w:lineRule="auto"/>
        <w:jc w:val="both"/>
      </w:pPr>
      <w:r w:rsidRPr="00B77B22">
        <w:t>Součástí pasportu bude fotodokumentace pořízená fotoaparátem.</w:t>
      </w:r>
      <w:r w:rsidR="00DD0DB9" w:rsidRPr="00B77B22">
        <w:t xml:space="preserve"> Název fotografie musí odpovídat názvu objektu. Přípustná je i </w:t>
      </w:r>
      <w:r w:rsidR="00D874CC" w:rsidRPr="00B77B22">
        <w:t xml:space="preserve">fotodokumentace s </w:t>
      </w:r>
      <w:r w:rsidR="00DD0DB9" w:rsidRPr="00B77B22">
        <w:t>vazební tabulk</w:t>
      </w:r>
      <w:r w:rsidR="00D874CC" w:rsidRPr="00B77B22">
        <w:t>ou</w:t>
      </w:r>
      <w:r w:rsidR="00DD0DB9" w:rsidRPr="00B77B22">
        <w:t>.</w:t>
      </w:r>
    </w:p>
    <w:p w:rsidR="000E41B1" w:rsidRPr="00B77B22" w:rsidRDefault="000E41B1" w:rsidP="00DD0DB9">
      <w:pPr>
        <w:jc w:val="both"/>
      </w:pPr>
    </w:p>
    <w:p w:rsidR="002B31F2" w:rsidRDefault="002B31F2" w:rsidP="002B31F2">
      <w:pPr>
        <w:jc w:val="both"/>
      </w:pPr>
    </w:p>
    <w:p w:rsidR="002B31F2" w:rsidRDefault="002B31F2" w:rsidP="002B31F2">
      <w:pPr>
        <w:jc w:val="both"/>
      </w:pPr>
    </w:p>
    <w:sectPr w:rsidR="002B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E"/>
    <w:multiLevelType w:val="multilevel"/>
    <w:tmpl w:val="1EB6A69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EE3C48"/>
    <w:multiLevelType w:val="hybridMultilevel"/>
    <w:tmpl w:val="DABC1B9E"/>
    <w:lvl w:ilvl="0" w:tplc="CC103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617B"/>
    <w:multiLevelType w:val="multilevel"/>
    <w:tmpl w:val="D898E6C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EB27302"/>
    <w:multiLevelType w:val="multilevel"/>
    <w:tmpl w:val="DF5429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E173E4"/>
    <w:multiLevelType w:val="multilevel"/>
    <w:tmpl w:val="95C881E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AA2CE3"/>
    <w:multiLevelType w:val="multilevel"/>
    <w:tmpl w:val="63DC666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600"/>
      </w:pPr>
      <w:rPr>
        <w:rFonts w:hint="default"/>
      </w:rPr>
    </w:lvl>
    <w:lvl w:ilvl="2">
      <w:start w:val="6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E902DB0"/>
    <w:multiLevelType w:val="multilevel"/>
    <w:tmpl w:val="D0CCC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0314C9"/>
    <w:multiLevelType w:val="multilevel"/>
    <w:tmpl w:val="1728D1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EB50C61"/>
    <w:multiLevelType w:val="hybridMultilevel"/>
    <w:tmpl w:val="749A9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C3507"/>
    <w:multiLevelType w:val="hybridMultilevel"/>
    <w:tmpl w:val="FC2CC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E6CC7"/>
    <w:multiLevelType w:val="multilevel"/>
    <w:tmpl w:val="B39AA0E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4775207"/>
    <w:multiLevelType w:val="multilevel"/>
    <w:tmpl w:val="5F80428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F06D81"/>
    <w:multiLevelType w:val="hybridMultilevel"/>
    <w:tmpl w:val="DABC1B9E"/>
    <w:lvl w:ilvl="0" w:tplc="CC103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011EA"/>
    <w:multiLevelType w:val="hybridMultilevel"/>
    <w:tmpl w:val="CD4C6C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231FB5"/>
    <w:multiLevelType w:val="multilevel"/>
    <w:tmpl w:val="4FC46F1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1A94F65"/>
    <w:multiLevelType w:val="multilevel"/>
    <w:tmpl w:val="D0CCC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2A63ED5"/>
    <w:multiLevelType w:val="multilevel"/>
    <w:tmpl w:val="B3C88D7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66226226"/>
    <w:multiLevelType w:val="multilevel"/>
    <w:tmpl w:val="A6C2D4A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D0D652E"/>
    <w:multiLevelType w:val="multilevel"/>
    <w:tmpl w:val="D3AC1A0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6197A94"/>
    <w:multiLevelType w:val="multilevel"/>
    <w:tmpl w:val="AA32B4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2"/>
  </w:num>
  <w:num w:numId="5">
    <w:abstractNumId w:val="5"/>
  </w:num>
  <w:num w:numId="6">
    <w:abstractNumId w:val="6"/>
  </w:num>
  <w:num w:numId="7">
    <w:abstractNumId w:val="2"/>
  </w:num>
  <w:num w:numId="8">
    <w:abstractNumId w:val="16"/>
  </w:num>
  <w:num w:numId="9">
    <w:abstractNumId w:val="7"/>
  </w:num>
  <w:num w:numId="10">
    <w:abstractNumId w:val="11"/>
  </w:num>
  <w:num w:numId="11">
    <w:abstractNumId w:val="19"/>
  </w:num>
  <w:num w:numId="12">
    <w:abstractNumId w:val="3"/>
  </w:num>
  <w:num w:numId="13">
    <w:abstractNumId w:val="18"/>
  </w:num>
  <w:num w:numId="14">
    <w:abstractNumId w:val="17"/>
  </w:num>
  <w:num w:numId="15">
    <w:abstractNumId w:val="10"/>
  </w:num>
  <w:num w:numId="16">
    <w:abstractNumId w:val="4"/>
  </w:num>
  <w:num w:numId="17">
    <w:abstractNumId w:val="14"/>
  </w:num>
  <w:num w:numId="18">
    <w:abstractNumId w:val="0"/>
  </w:num>
  <w:num w:numId="19">
    <w:abstractNumId w:val="1"/>
  </w:num>
  <w:num w:numId="20">
    <w:abstractNumId w:val="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FE"/>
    <w:rsid w:val="00097A31"/>
    <w:rsid w:val="000E41B1"/>
    <w:rsid w:val="001356FB"/>
    <w:rsid w:val="00174A0C"/>
    <w:rsid w:val="001D0881"/>
    <w:rsid w:val="00262F92"/>
    <w:rsid w:val="002866FE"/>
    <w:rsid w:val="002B31F2"/>
    <w:rsid w:val="003F42E2"/>
    <w:rsid w:val="00444067"/>
    <w:rsid w:val="004E7FE6"/>
    <w:rsid w:val="00795889"/>
    <w:rsid w:val="008519E1"/>
    <w:rsid w:val="00A6379B"/>
    <w:rsid w:val="00B004BF"/>
    <w:rsid w:val="00B77B22"/>
    <w:rsid w:val="00BD7AD0"/>
    <w:rsid w:val="00C20DBC"/>
    <w:rsid w:val="00D27E93"/>
    <w:rsid w:val="00D874CC"/>
    <w:rsid w:val="00DD0DB9"/>
    <w:rsid w:val="00DE07AE"/>
    <w:rsid w:val="00F45E64"/>
    <w:rsid w:val="00F934BD"/>
    <w:rsid w:val="00FE3C7C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Yvona</dc:creator>
  <cp:lastModifiedBy>Vavruška Zdeněk</cp:lastModifiedBy>
  <cp:revision>6</cp:revision>
  <cp:lastPrinted>2017-06-09T05:56:00Z</cp:lastPrinted>
  <dcterms:created xsi:type="dcterms:W3CDTF">2017-06-08T06:24:00Z</dcterms:created>
  <dcterms:modified xsi:type="dcterms:W3CDTF">2017-06-14T14:53:00Z</dcterms:modified>
</cp:coreProperties>
</file>