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8F" w:rsidRPr="00987756" w:rsidRDefault="00157E8F" w:rsidP="00157E8F">
      <w:pPr>
        <w:pStyle w:val="Nadpis1"/>
        <w:numPr>
          <w:ilvl w:val="0"/>
          <w:numId w:val="0"/>
        </w:numPr>
        <w:ind w:left="435" w:hanging="435"/>
        <w:rPr>
          <w:lang w:val="cs-CZ"/>
        </w:rPr>
      </w:pPr>
      <w:r>
        <w:rPr>
          <w:lang w:val="cs-CZ"/>
        </w:rPr>
        <w:t>OBCHODNÍ SMLOUVY</w:t>
      </w:r>
    </w:p>
    <w:p w:rsidR="007674FC" w:rsidRDefault="00157E8F" w:rsidP="007674FC">
      <w:pPr>
        <w:numPr>
          <w:ilvl w:val="0"/>
          <w:numId w:val="2"/>
        </w:numPr>
        <w:jc w:val="both"/>
      </w:pPr>
      <w:r>
        <w:t xml:space="preserve">Návrh smlouvy je součástí nabídky. </w:t>
      </w:r>
      <w:r w:rsidR="007674FC">
        <w:t>Návrh smlouvy musí být ze strany dodavatele podepsán statutárním orgánem.</w:t>
      </w:r>
    </w:p>
    <w:p w:rsidR="00157E8F" w:rsidRDefault="00157E8F" w:rsidP="00157E8F">
      <w:pPr>
        <w:numPr>
          <w:ilvl w:val="0"/>
          <w:numId w:val="2"/>
        </w:numPr>
        <w:jc w:val="both"/>
      </w:pPr>
      <w:r>
        <w:t xml:space="preserve">Smlouva je svým charakterem </w:t>
      </w:r>
      <w:r w:rsidRPr="00780B57">
        <w:rPr>
          <w:b/>
          <w:u w:val="single"/>
        </w:rPr>
        <w:t>smlouvou o dílo</w:t>
      </w:r>
      <w:r>
        <w:t xml:space="preserve"> uzavřenou podle občanského zákoníku, kde </w:t>
      </w:r>
      <w:r w:rsidR="00EE543F">
        <w:t>dodavatel</w:t>
      </w:r>
      <w:r>
        <w:t xml:space="preserve"> je v postavení </w:t>
      </w:r>
      <w:r w:rsidRPr="00BB4F21">
        <w:rPr>
          <w:b/>
          <w:u w:val="single"/>
        </w:rPr>
        <w:t>zhotovitele</w:t>
      </w:r>
      <w:r w:rsidRPr="007674FC">
        <w:t xml:space="preserve"> </w:t>
      </w:r>
      <w:r>
        <w:t xml:space="preserve">a zadavatel v postavení </w:t>
      </w:r>
      <w:r w:rsidRPr="00BB4F21">
        <w:rPr>
          <w:b/>
          <w:u w:val="single"/>
        </w:rPr>
        <w:t>objednatele</w:t>
      </w:r>
      <w:r>
        <w:t>.</w:t>
      </w:r>
    </w:p>
    <w:p w:rsidR="00157E8F" w:rsidRDefault="00157E8F" w:rsidP="00711882">
      <w:pPr>
        <w:numPr>
          <w:ilvl w:val="0"/>
          <w:numId w:val="2"/>
        </w:numPr>
        <w:jc w:val="both"/>
      </w:pPr>
      <w:r>
        <w:t>Dodavatel</w:t>
      </w:r>
      <w:r w:rsidRPr="001D7634">
        <w:t xml:space="preserve"> je povinen podat jediný návrh smlouvy pokrývající celý předmět plnění veřejné zakázky v souladu se zadávací dokumentací</w:t>
      </w:r>
      <w:r>
        <w:t xml:space="preserve"> včetně jejích příloh</w:t>
      </w:r>
      <w:r w:rsidRPr="001D7634">
        <w:t xml:space="preserve">. </w:t>
      </w:r>
    </w:p>
    <w:p w:rsidR="00822974" w:rsidRDefault="00822974" w:rsidP="00711882">
      <w:pPr>
        <w:numPr>
          <w:ilvl w:val="0"/>
          <w:numId w:val="2"/>
        </w:numPr>
        <w:jc w:val="both"/>
      </w:pPr>
      <w:r>
        <w:t>Termín plnění veřejné zakázky, tj. předání kompletního předmětu díla do 13</w:t>
      </w:r>
      <w:r w:rsidR="00780B57">
        <w:t> </w:t>
      </w:r>
      <w:r>
        <w:t>měsíců od uzavření smlouvy s tím, že objednatel se zavazuje převzít kompletní dílo i</w:t>
      </w:r>
      <w:r w:rsidR="00780B57">
        <w:t xml:space="preserve"> před sjednaným termínem plnění.</w:t>
      </w:r>
    </w:p>
    <w:p w:rsidR="00157E8F" w:rsidRDefault="00157E8F" w:rsidP="00157E8F">
      <w:pPr>
        <w:numPr>
          <w:ilvl w:val="0"/>
          <w:numId w:val="2"/>
        </w:numPr>
        <w:jc w:val="both"/>
      </w:pPr>
      <w:r>
        <w:t xml:space="preserve">Návrh smlouvy nesmí vyloučit či žádným způsobem omezovat oprávnění či požadavky </w:t>
      </w:r>
      <w:r w:rsidR="00E155BC">
        <w:t>objedna</w:t>
      </w:r>
      <w:r>
        <w:t xml:space="preserve">tele uvedené v této zadávací dokumentaci. Ustanovení, která omezují </w:t>
      </w:r>
      <w:r w:rsidR="00E155BC">
        <w:t>objedna</w:t>
      </w:r>
      <w:r>
        <w:t>tele, zhoršují jeho postavení nebo mu ukládají závazky či povinnosti nad rámec této zadávací dokumentace nebo závazných ustanovení právních předpisů, nejsou přípustná.</w:t>
      </w:r>
    </w:p>
    <w:p w:rsidR="00157E8F" w:rsidRDefault="00157E8F" w:rsidP="00157E8F">
      <w:pPr>
        <w:numPr>
          <w:ilvl w:val="0"/>
          <w:numId w:val="2"/>
        </w:numPr>
        <w:jc w:val="both"/>
      </w:pPr>
      <w:r>
        <w:t>Návrh smlouvy bude dále obsahovat:</w:t>
      </w:r>
    </w:p>
    <w:p w:rsidR="00157E8F" w:rsidRDefault="00157E8F" w:rsidP="00157E8F">
      <w:pPr>
        <w:ind w:left="720"/>
        <w:jc w:val="both"/>
      </w:pPr>
      <w:r>
        <w:t xml:space="preserve">- sankce pro </w:t>
      </w:r>
      <w:r w:rsidR="00EE543F">
        <w:t>objedna</w:t>
      </w:r>
      <w:r>
        <w:t xml:space="preserve">tele (k jeho tíži): smluvní pokuta pro </w:t>
      </w:r>
      <w:r w:rsidR="00EE543F">
        <w:t>objednate</w:t>
      </w:r>
      <w:r w:rsidR="00822974">
        <w:t>le za pozdní úhradu faktury</w:t>
      </w:r>
      <w:r w:rsidR="00780B57">
        <w:t xml:space="preserve"> činí 500 Kč/den</w:t>
      </w:r>
    </w:p>
    <w:p w:rsidR="00157E8F" w:rsidRDefault="00157E8F" w:rsidP="00157E8F">
      <w:pPr>
        <w:ind w:left="720"/>
        <w:jc w:val="both"/>
      </w:pPr>
      <w:r>
        <w:t xml:space="preserve">- sankce pro </w:t>
      </w:r>
      <w:r w:rsidR="00EE543F">
        <w:t>zhotovitele</w:t>
      </w:r>
      <w:r>
        <w:t xml:space="preserve"> (k jeho tíži): smluvní pokuta z</w:t>
      </w:r>
      <w:r w:rsidR="00711882">
        <w:t xml:space="preserve">a prodlení s dodáním předmětu plnění dle smlouvy </w:t>
      </w:r>
      <w:r>
        <w:t>ve výši 500</w:t>
      </w:r>
      <w:r w:rsidR="00780B57">
        <w:t> </w:t>
      </w:r>
      <w:r>
        <w:t xml:space="preserve">Kč/den + jednorázová smluvní pokuta </w:t>
      </w:r>
      <w:r w:rsidR="00780B57">
        <w:t>ve výši 50 000 Kč</w:t>
      </w:r>
    </w:p>
    <w:p w:rsidR="00157E8F" w:rsidRDefault="00157E8F" w:rsidP="00157E8F">
      <w:pPr>
        <w:ind w:left="720"/>
        <w:jc w:val="both"/>
      </w:pPr>
      <w:r>
        <w:t>- ustanovení o splatnosti smluvních pokut, která činí 10</w:t>
      </w:r>
      <w:r w:rsidR="00780B57">
        <w:t> </w:t>
      </w:r>
      <w:r>
        <w:t>dní ode dne doruč</w:t>
      </w:r>
      <w:r w:rsidR="00780B57">
        <w:t>e</w:t>
      </w:r>
      <w:r>
        <w:t>ní výzvy k jejich úhradě s tím, že smluvní pokuta nelimituje náhradu škody</w:t>
      </w:r>
    </w:p>
    <w:p w:rsidR="00157E8F" w:rsidRDefault="00157E8F" w:rsidP="00711882">
      <w:pPr>
        <w:ind w:left="720"/>
        <w:jc w:val="both"/>
      </w:pPr>
      <w:r>
        <w:t xml:space="preserve">- ustanovení o tom, že smlouvu může </w:t>
      </w:r>
      <w:r w:rsidR="00EE543F">
        <w:t>objedna</w:t>
      </w:r>
      <w:r>
        <w:t xml:space="preserve">tel ukončit odstoupením od smlouvy s účinky ex </w:t>
      </w:r>
      <w:proofErr w:type="spellStart"/>
      <w:r>
        <w:t>tunc</w:t>
      </w:r>
      <w:proofErr w:type="spellEnd"/>
      <w:r>
        <w:t xml:space="preserve"> v případě, že </w:t>
      </w:r>
      <w:r w:rsidR="00EE543F">
        <w:t>zhotovitel</w:t>
      </w:r>
      <w:r w:rsidR="00711882">
        <w:t xml:space="preserve"> nedodá předmět</w:t>
      </w:r>
      <w:r>
        <w:t xml:space="preserve"> plnění</w:t>
      </w:r>
      <w:r w:rsidR="00711882">
        <w:t xml:space="preserve"> dle smlouvy ani ve lhůtě do 3</w:t>
      </w:r>
      <w:r>
        <w:t>0</w:t>
      </w:r>
      <w:r w:rsidR="00780B57">
        <w:t> </w:t>
      </w:r>
      <w:r>
        <w:t>dnů od stanovenéh</w:t>
      </w:r>
      <w:r w:rsidR="00711882">
        <w:t xml:space="preserve">o termínu pro dodání </w:t>
      </w:r>
      <w:r>
        <w:t>předmětu plnění</w:t>
      </w:r>
    </w:p>
    <w:p w:rsidR="00157E8F" w:rsidRDefault="00157E8F" w:rsidP="00157E8F">
      <w:pPr>
        <w:ind w:left="720"/>
        <w:jc w:val="both"/>
      </w:pPr>
      <w:r>
        <w:t xml:space="preserve">- ustanovení o tom, že </w:t>
      </w:r>
      <w:r w:rsidR="00711882" w:rsidRPr="00711882">
        <w:t>cena díla</w:t>
      </w:r>
      <w:r w:rsidRPr="00711882">
        <w:t xml:space="preserve"> </w:t>
      </w:r>
      <w:r w:rsidR="00711882">
        <w:t>bude</w:t>
      </w:r>
      <w:r>
        <w:t xml:space="preserve"> uhrazen</w:t>
      </w:r>
      <w:r w:rsidR="00711882">
        <w:t>a</w:t>
      </w:r>
      <w:r>
        <w:t xml:space="preserve"> </w:t>
      </w:r>
      <w:r w:rsidR="00EE543F">
        <w:t>objednate</w:t>
      </w:r>
      <w:r w:rsidR="00711882">
        <w:t>lem</w:t>
      </w:r>
      <w:r>
        <w:t xml:space="preserve"> až po pr</w:t>
      </w:r>
      <w:r w:rsidR="00711882">
        <w:t xml:space="preserve">otokolárním převzetí </w:t>
      </w:r>
      <w:r>
        <w:t xml:space="preserve">předmětu </w:t>
      </w:r>
      <w:r w:rsidR="00780B57">
        <w:t>plnění</w:t>
      </w:r>
      <w:r>
        <w:t xml:space="preserve"> a pouze v případě, že předmět </w:t>
      </w:r>
      <w:r w:rsidR="00780B57">
        <w:t>plnění</w:t>
      </w:r>
      <w:r>
        <w:t xml:space="preserve"> bude dodán řádně a</w:t>
      </w:r>
      <w:r w:rsidR="00780B57">
        <w:t> </w:t>
      </w:r>
      <w:r>
        <w:t>včas</w:t>
      </w:r>
    </w:p>
    <w:p w:rsidR="00157E8F" w:rsidRDefault="00157E8F" w:rsidP="00157E8F">
      <w:pPr>
        <w:ind w:left="720"/>
        <w:jc w:val="both"/>
      </w:pPr>
      <w:r>
        <w:t>- ustanovení o tom, že cena díla je sjednána jako cena pevná, nepřekročitelná</w:t>
      </w:r>
    </w:p>
    <w:p w:rsidR="00157E8F" w:rsidRDefault="00157E8F" w:rsidP="00157E8F">
      <w:pPr>
        <w:ind w:left="720"/>
        <w:jc w:val="both"/>
      </w:pPr>
      <w:r>
        <w:t>- ustanovení o tom, že nebezpečí škody na zhotoveném díle přechází na objednatele okamžikem převzetí díla</w:t>
      </w:r>
    </w:p>
    <w:p w:rsidR="00157E8F" w:rsidRDefault="00157E8F" w:rsidP="00157E8F">
      <w:pPr>
        <w:ind w:left="720"/>
        <w:jc w:val="both"/>
      </w:pPr>
      <w:r>
        <w:t>- ustanovení o tom, že objednatel není povinen přev</w:t>
      </w:r>
      <w:r w:rsidR="00711882">
        <w:t>zít dílo</w:t>
      </w:r>
      <w:r>
        <w:t>, které nebude dodáno řádně a včas</w:t>
      </w:r>
    </w:p>
    <w:p w:rsidR="00157E8F" w:rsidRDefault="00157E8F" w:rsidP="00157E8F">
      <w:pPr>
        <w:ind w:left="720"/>
        <w:jc w:val="both"/>
      </w:pPr>
      <w:r>
        <w:t xml:space="preserve">- ustanovení o tom, že </w:t>
      </w:r>
      <w:r w:rsidR="007674FC">
        <w:t>zhotovitel</w:t>
      </w:r>
      <w:r>
        <w:t xml:space="preserve"> má právo vystavit fakturu </w:t>
      </w:r>
      <w:r w:rsidR="007674FC">
        <w:t>objedna</w:t>
      </w:r>
      <w:r>
        <w:t>teli až po pr</w:t>
      </w:r>
      <w:r w:rsidR="00711882">
        <w:t>otokolárním převzetí</w:t>
      </w:r>
      <w:r>
        <w:t xml:space="preserve"> předmětu smlouvy s tím, že faktura musí obsahovat všechny zákonné náležitosti, její přílohou bude vždy protokol o převzetí dílčího plnění předmětu smlouvy </w:t>
      </w:r>
      <w:r w:rsidR="007674FC">
        <w:t>objedna</w:t>
      </w:r>
      <w:r>
        <w:t xml:space="preserve">telem; </w:t>
      </w:r>
    </w:p>
    <w:p w:rsidR="00157E8F" w:rsidRDefault="00157E8F" w:rsidP="00157E8F">
      <w:pPr>
        <w:ind w:left="720"/>
        <w:jc w:val="both"/>
      </w:pPr>
      <w:r>
        <w:t xml:space="preserve">- ustanovení o tom, že splatnost faktury činí </w:t>
      </w:r>
      <w:r w:rsidRPr="00EF0C11">
        <w:t>21 dní</w:t>
      </w:r>
      <w:r>
        <w:t xml:space="preserve"> ode dne doručení </w:t>
      </w:r>
      <w:r w:rsidR="007674FC">
        <w:t>objednateli</w:t>
      </w:r>
    </w:p>
    <w:p w:rsidR="00157E8F" w:rsidRDefault="00157E8F" w:rsidP="00157E8F">
      <w:pPr>
        <w:ind w:left="708"/>
        <w:jc w:val="both"/>
        <w:rPr>
          <w:iCs/>
        </w:rPr>
      </w:pPr>
      <w:r>
        <w:t xml:space="preserve">- ustanovení o tom, že </w:t>
      </w:r>
      <w:r>
        <w:rPr>
          <w:iCs/>
        </w:rPr>
        <w:t>z</w:t>
      </w:r>
      <w:r w:rsidRPr="00A8140E">
        <w:rPr>
          <w:iCs/>
        </w:rPr>
        <w:t xml:space="preserve">hotovitel se zavazuje zhotovit dílo svým jménem a na vlastní odpovědnost (nebezpečí). Provedením části díla může zhotovitel pověřit třetí osobu jen se souhlasem objednatele. Za výsledek těchto činností však odpovídá objednateli </w:t>
      </w:r>
      <w:r>
        <w:rPr>
          <w:iCs/>
        </w:rPr>
        <w:t>stejně</w:t>
      </w:r>
      <w:r w:rsidR="00483B1C">
        <w:rPr>
          <w:iCs/>
        </w:rPr>
        <w:t>,</w:t>
      </w:r>
      <w:r>
        <w:rPr>
          <w:iCs/>
        </w:rPr>
        <w:t xml:space="preserve"> jako by je provedl sám.</w:t>
      </w:r>
    </w:p>
    <w:p w:rsidR="00157E8F" w:rsidRPr="00EB6CB0" w:rsidRDefault="00157E8F" w:rsidP="00157E8F">
      <w:pPr>
        <w:ind w:left="708"/>
        <w:jc w:val="both"/>
      </w:pPr>
      <w:r w:rsidRPr="00EB6CB0">
        <w:t xml:space="preserve">- ustanovení o tom, že </w:t>
      </w:r>
      <w:r w:rsidR="007674FC">
        <w:t>m</w:t>
      </w:r>
      <w:r w:rsidRPr="00EB6CB0">
        <w:t xml:space="preserve">á-li být část </w:t>
      </w:r>
      <w:r w:rsidR="00780B57">
        <w:t>díla</w:t>
      </w:r>
      <w:r w:rsidRPr="00EB6CB0">
        <w:t xml:space="preserve"> realizována prostřednictvím poddodavatele, který </w:t>
      </w:r>
      <w:r w:rsidR="007674FC">
        <w:t>ve výběrovém řízení</w:t>
      </w:r>
      <w:r w:rsidR="00780B57">
        <w:t xml:space="preserve"> na veřejnou zakázku</w:t>
      </w:r>
      <w:r w:rsidR="007674FC">
        <w:t xml:space="preserve"> </w:t>
      </w:r>
      <w:r w:rsidRPr="00EB6CB0">
        <w:t xml:space="preserve">za </w:t>
      </w:r>
      <w:r w:rsidR="007674FC">
        <w:t>zhotovitele</w:t>
      </w:r>
      <w:r w:rsidRPr="00EB6CB0">
        <w:t xml:space="preserve"> prokázal určitou část kvalifikace, musí se poddodavatel podílet na plnění veřejné zakázky v tom rozsahu, v</w:t>
      </w:r>
      <w:r w:rsidR="007674FC">
        <w:t> </w:t>
      </w:r>
      <w:r w:rsidRPr="00EB6CB0">
        <w:t>jakém se k tomu zavázal ve smlouvě s</w:t>
      </w:r>
      <w:r w:rsidR="007674FC">
        <w:t>e</w:t>
      </w:r>
      <w:r w:rsidRPr="00EB6CB0">
        <w:t xml:space="preserve"> </w:t>
      </w:r>
      <w:r w:rsidR="007674FC">
        <w:t>zhotovitelem</w:t>
      </w:r>
      <w:r w:rsidRPr="00EB6CB0">
        <w:t xml:space="preserve"> a v jakém prokázal kvalifikaci.  </w:t>
      </w:r>
      <w:r w:rsidR="007674FC">
        <w:t>Zhotovi</w:t>
      </w:r>
      <w:r w:rsidRPr="00EB6CB0">
        <w:t xml:space="preserve">tel je takového poddodavatele oprávněn nahradit jiným poddodavatelem pouze </w:t>
      </w:r>
      <w:r w:rsidRPr="00EB6CB0">
        <w:lastRenderedPageBreak/>
        <w:t>za předpokladu, že nový poddodavatel prokáže část kvalifikace ve stejném rozsahu, v</w:t>
      </w:r>
      <w:r w:rsidR="007674FC">
        <w:t> </w:t>
      </w:r>
      <w:r w:rsidRPr="00EB6CB0">
        <w:t xml:space="preserve">jakém </w:t>
      </w:r>
      <w:r w:rsidR="007674FC">
        <w:t>zhotovite</w:t>
      </w:r>
      <w:r w:rsidRPr="00EB6CB0">
        <w:t>l prokázal část kvalifikace prostředn</w:t>
      </w:r>
      <w:r w:rsidR="00483B1C">
        <w:t>ictvím původního poddodavatele.</w:t>
      </w:r>
    </w:p>
    <w:p w:rsidR="00157E8F" w:rsidRDefault="00157E8F" w:rsidP="00157E8F">
      <w:pPr>
        <w:numPr>
          <w:ilvl w:val="0"/>
          <w:numId w:val="2"/>
        </w:numPr>
        <w:jc w:val="both"/>
      </w:pPr>
      <w:r>
        <w:t>Omezení výše náhrady škody v jakémkoliv směru se nepřipouští.</w:t>
      </w:r>
    </w:p>
    <w:p w:rsidR="00157E8F" w:rsidRDefault="00483B1C" w:rsidP="00711882">
      <w:pPr>
        <w:numPr>
          <w:ilvl w:val="0"/>
          <w:numId w:val="2"/>
        </w:numPr>
        <w:jc w:val="both"/>
      </w:pPr>
      <w:r>
        <w:t>Ustanovení, že s</w:t>
      </w:r>
      <w:r w:rsidRPr="00483B1C">
        <w:t xml:space="preserve">mlouva bude uveřejněna v registru smluv dle zákona č. 340/2015 Sb., o registru smluv. </w:t>
      </w:r>
      <w:r w:rsidR="00780B57">
        <w:t>S</w:t>
      </w:r>
      <w:r w:rsidRPr="00483B1C">
        <w:t>mlouvu zašle správci registru smluv objednatel</w:t>
      </w:r>
      <w:r>
        <w:t>.</w:t>
      </w:r>
    </w:p>
    <w:p w:rsidR="00483B1C" w:rsidRDefault="00483B1C" w:rsidP="00157E8F">
      <w:pPr>
        <w:numPr>
          <w:ilvl w:val="0"/>
          <w:numId w:val="2"/>
        </w:numPr>
        <w:jc w:val="both"/>
      </w:pPr>
      <w:r>
        <w:t>Přílohou smlouvy bude kopie dokladu o autorizaci (certifikaci) vedoucího týmu</w:t>
      </w:r>
      <w:r w:rsidR="00ED547C">
        <w:t>.</w:t>
      </w:r>
    </w:p>
    <w:p w:rsidR="00157E8F" w:rsidRDefault="00157E8F" w:rsidP="00157E8F">
      <w:pPr>
        <w:numPr>
          <w:ilvl w:val="0"/>
          <w:numId w:val="2"/>
        </w:numPr>
        <w:jc w:val="both"/>
      </w:pPr>
      <w:r>
        <w:t>Zhotovitel poskytuje objednateli od okamžiku převzetí díla oprávnění k výkonu práva duševního vlastnictví bez jakéhokoliv omezení</w:t>
      </w:r>
      <w:r w:rsidR="00ED547C">
        <w:t xml:space="preserve">. </w:t>
      </w:r>
    </w:p>
    <w:p w:rsidR="00157E8F" w:rsidRDefault="00157E8F" w:rsidP="00157E8F">
      <w:pPr>
        <w:numPr>
          <w:ilvl w:val="0"/>
          <w:numId w:val="2"/>
        </w:numPr>
        <w:jc w:val="both"/>
      </w:pPr>
      <w:r>
        <w:t>Zhotovitel není oprávněn předmět díla bez předchozího písemného souhlasu sám využívat ani jej poskytnout jiné osobě k</w:t>
      </w:r>
      <w:r w:rsidR="00ED547C">
        <w:t> </w:t>
      </w:r>
      <w:r>
        <w:t>využití</w:t>
      </w:r>
      <w:r w:rsidR="00ED547C">
        <w:t>.</w:t>
      </w:r>
      <w:bookmarkStart w:id="0" w:name="_GoBack"/>
      <w:bookmarkEnd w:id="0"/>
    </w:p>
    <w:p w:rsidR="00157E8F" w:rsidRDefault="00157E8F" w:rsidP="00157E8F"/>
    <w:p w:rsidR="007014EF" w:rsidRDefault="007014EF"/>
    <w:sectPr w:rsidR="007014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E8F" w:rsidRDefault="00157E8F" w:rsidP="00157E8F">
      <w:r>
        <w:separator/>
      </w:r>
    </w:p>
  </w:endnote>
  <w:endnote w:type="continuationSeparator" w:id="0">
    <w:p w:rsidR="00157E8F" w:rsidRDefault="00157E8F" w:rsidP="0015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E8F" w:rsidRDefault="00157E8F" w:rsidP="00157E8F">
      <w:r>
        <w:separator/>
      </w:r>
    </w:p>
  </w:footnote>
  <w:footnote w:type="continuationSeparator" w:id="0">
    <w:p w:rsidR="00157E8F" w:rsidRDefault="00157E8F" w:rsidP="00157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E8F" w:rsidRDefault="00157E8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F18"/>
    <w:multiLevelType w:val="hybridMultilevel"/>
    <w:tmpl w:val="8C30B6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D00CD"/>
    <w:multiLevelType w:val="multilevel"/>
    <w:tmpl w:val="38A68BF4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861"/>
        </w:tabs>
        <w:ind w:left="861" w:hanging="435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B2"/>
    <w:rsid w:val="00157E8F"/>
    <w:rsid w:val="00483B1C"/>
    <w:rsid w:val="006404B2"/>
    <w:rsid w:val="007014EF"/>
    <w:rsid w:val="00711882"/>
    <w:rsid w:val="007674FC"/>
    <w:rsid w:val="00780B57"/>
    <w:rsid w:val="00822974"/>
    <w:rsid w:val="00E155BC"/>
    <w:rsid w:val="00EC5352"/>
    <w:rsid w:val="00ED547C"/>
    <w:rsid w:val="00E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E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adpis2"/>
    <w:next w:val="Normln"/>
    <w:link w:val="Nadpis1Char"/>
    <w:qFormat/>
    <w:rsid w:val="00157E8F"/>
    <w:pPr>
      <w:numPr>
        <w:ilvl w:val="0"/>
      </w:numPr>
      <w:pBdr>
        <w:bottom w:val="single" w:sz="4" w:space="1" w:color="000000"/>
      </w:pBdr>
      <w:outlineLvl w:val="0"/>
    </w:pPr>
  </w:style>
  <w:style w:type="paragraph" w:styleId="Nadpis2">
    <w:name w:val="heading 2"/>
    <w:basedOn w:val="Normln"/>
    <w:next w:val="Normln"/>
    <w:link w:val="Nadpis2Char"/>
    <w:semiHidden/>
    <w:unhideWhenUsed/>
    <w:qFormat/>
    <w:rsid w:val="00157E8F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lang w:val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57E8F"/>
    <w:pPr>
      <w:keepNext/>
      <w:numPr>
        <w:ilvl w:val="2"/>
        <w:numId w:val="1"/>
      </w:numPr>
      <w:spacing w:before="240" w:after="60"/>
      <w:outlineLvl w:val="2"/>
    </w:pPr>
    <w:rPr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57E8F"/>
    <w:rPr>
      <w:rFonts w:ascii="Times New Roman" w:eastAsia="Times New Roman" w:hAnsi="Times New Roman" w:cs="Times New Roman"/>
      <w:b/>
      <w:bCs/>
      <w:iCs/>
      <w:sz w:val="24"/>
      <w:szCs w:val="24"/>
      <w:lang w:val="x-none" w:eastAsia="ar-SA"/>
    </w:rPr>
  </w:style>
  <w:style w:type="character" w:customStyle="1" w:styleId="Nadpis2Char">
    <w:name w:val="Nadpis 2 Char"/>
    <w:basedOn w:val="Standardnpsmoodstavce"/>
    <w:link w:val="Nadpis2"/>
    <w:semiHidden/>
    <w:rsid w:val="00157E8F"/>
    <w:rPr>
      <w:rFonts w:ascii="Times New Roman" w:eastAsia="Times New Roman" w:hAnsi="Times New Roman" w:cs="Times New Roman"/>
      <w:b/>
      <w:bCs/>
      <w:iCs/>
      <w:sz w:val="24"/>
      <w:szCs w:val="24"/>
      <w:lang w:val="x-none" w:eastAsia="ar-SA"/>
    </w:rPr>
  </w:style>
  <w:style w:type="character" w:customStyle="1" w:styleId="Nadpis3Char">
    <w:name w:val="Nadpis 3 Char"/>
    <w:basedOn w:val="Standardnpsmoodstavce"/>
    <w:link w:val="Nadpis3"/>
    <w:semiHidden/>
    <w:rsid w:val="00157E8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157E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7E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157E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7E8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E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adpis2"/>
    <w:next w:val="Normln"/>
    <w:link w:val="Nadpis1Char"/>
    <w:qFormat/>
    <w:rsid w:val="00157E8F"/>
    <w:pPr>
      <w:numPr>
        <w:ilvl w:val="0"/>
      </w:numPr>
      <w:pBdr>
        <w:bottom w:val="single" w:sz="4" w:space="1" w:color="000000"/>
      </w:pBdr>
      <w:outlineLvl w:val="0"/>
    </w:pPr>
  </w:style>
  <w:style w:type="paragraph" w:styleId="Nadpis2">
    <w:name w:val="heading 2"/>
    <w:basedOn w:val="Normln"/>
    <w:next w:val="Normln"/>
    <w:link w:val="Nadpis2Char"/>
    <w:semiHidden/>
    <w:unhideWhenUsed/>
    <w:qFormat/>
    <w:rsid w:val="00157E8F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lang w:val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57E8F"/>
    <w:pPr>
      <w:keepNext/>
      <w:numPr>
        <w:ilvl w:val="2"/>
        <w:numId w:val="1"/>
      </w:numPr>
      <w:spacing w:before="240" w:after="60"/>
      <w:outlineLvl w:val="2"/>
    </w:pPr>
    <w:rPr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57E8F"/>
    <w:rPr>
      <w:rFonts w:ascii="Times New Roman" w:eastAsia="Times New Roman" w:hAnsi="Times New Roman" w:cs="Times New Roman"/>
      <w:b/>
      <w:bCs/>
      <w:iCs/>
      <w:sz w:val="24"/>
      <w:szCs w:val="24"/>
      <w:lang w:val="x-none" w:eastAsia="ar-SA"/>
    </w:rPr>
  </w:style>
  <w:style w:type="character" w:customStyle="1" w:styleId="Nadpis2Char">
    <w:name w:val="Nadpis 2 Char"/>
    <w:basedOn w:val="Standardnpsmoodstavce"/>
    <w:link w:val="Nadpis2"/>
    <w:semiHidden/>
    <w:rsid w:val="00157E8F"/>
    <w:rPr>
      <w:rFonts w:ascii="Times New Roman" w:eastAsia="Times New Roman" w:hAnsi="Times New Roman" w:cs="Times New Roman"/>
      <w:b/>
      <w:bCs/>
      <w:iCs/>
      <w:sz w:val="24"/>
      <w:szCs w:val="24"/>
      <w:lang w:val="x-none" w:eastAsia="ar-SA"/>
    </w:rPr>
  </w:style>
  <w:style w:type="character" w:customStyle="1" w:styleId="Nadpis3Char">
    <w:name w:val="Nadpis 3 Char"/>
    <w:basedOn w:val="Standardnpsmoodstavce"/>
    <w:link w:val="Nadpis3"/>
    <w:semiHidden/>
    <w:rsid w:val="00157E8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157E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7E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157E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7E8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561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Straňáková Jitka</dc:creator>
  <cp:keywords/>
  <dc:description/>
  <cp:lastModifiedBy>Straňáková Jitka</cp:lastModifiedBy>
  <cp:revision>9</cp:revision>
  <dcterms:created xsi:type="dcterms:W3CDTF">2017-06-13T13:10:00Z</dcterms:created>
  <dcterms:modified xsi:type="dcterms:W3CDTF">2017-06-15T08:46:00Z</dcterms:modified>
</cp:coreProperties>
</file>