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AA32B1">
        <w:rPr>
          <w:rFonts w:ascii="Arial" w:hAnsi="Arial" w:cs="Arial"/>
          <w:sz w:val="24"/>
          <w:szCs w:val="24"/>
        </w:rPr>
        <w:t>82</w:t>
      </w:r>
      <w:r w:rsidR="00B71652">
        <w:rPr>
          <w:rFonts w:ascii="Arial" w:hAnsi="Arial" w:cs="Arial"/>
          <w:sz w:val="24"/>
          <w:szCs w:val="24"/>
        </w:rPr>
        <w:t xml:space="preserve"> – </w:t>
      </w:r>
      <w:r w:rsidR="00957D06">
        <w:rPr>
          <w:rFonts w:ascii="Arial" w:hAnsi="Arial" w:cs="Arial"/>
          <w:sz w:val="24"/>
          <w:szCs w:val="24"/>
        </w:rPr>
        <w:t>uvolněn</w:t>
      </w:r>
      <w:r w:rsidR="00AA32B1">
        <w:rPr>
          <w:rFonts w:ascii="Arial" w:hAnsi="Arial" w:cs="Arial"/>
          <w:sz w:val="24"/>
          <w:szCs w:val="24"/>
        </w:rPr>
        <w:t>í finančních prostředků na volby do parlamentu ĆR</w:t>
      </w:r>
    </w:p>
    <w:p w:rsidR="00AA2E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</w:p>
    <w:p w:rsidR="00B56F63" w:rsidRPr="00DB78C9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</w:t>
      </w:r>
      <w:r w:rsidRPr="00D01276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D01276" w:rsidRPr="00D01276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A32B1">
        <w:rPr>
          <w:rFonts w:ascii="Arial" w:hAnsi="Arial" w:cs="Arial"/>
          <w:color w:val="000000"/>
          <w:sz w:val="24"/>
          <w:szCs w:val="24"/>
        </w:rPr>
        <w:t>24</w:t>
      </w:r>
      <w:r w:rsidR="00957D06">
        <w:rPr>
          <w:rFonts w:ascii="Arial" w:hAnsi="Arial" w:cs="Arial"/>
          <w:color w:val="000000"/>
          <w:sz w:val="24"/>
          <w:szCs w:val="24"/>
        </w:rPr>
        <w:t xml:space="preserve">. </w:t>
      </w:r>
      <w:r w:rsidR="00AA2E3C">
        <w:rPr>
          <w:rFonts w:ascii="Arial" w:hAnsi="Arial" w:cs="Arial"/>
          <w:color w:val="000000"/>
          <w:sz w:val="24"/>
          <w:szCs w:val="24"/>
        </w:rPr>
        <w:t>10</w:t>
      </w:r>
      <w:r w:rsidR="00957D06">
        <w:rPr>
          <w:rFonts w:ascii="Arial" w:hAnsi="Arial" w:cs="Arial"/>
          <w:color w:val="000000"/>
          <w:sz w:val="24"/>
          <w:szCs w:val="24"/>
        </w:rPr>
        <w:t>. 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C57797" w:rsidRDefault="00AA32B1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potřeby hradit výdaje související s volbami do Parlamentu ČR</w:t>
      </w:r>
      <w:r w:rsidR="00C57797">
        <w:rPr>
          <w:rFonts w:ascii="Arial" w:hAnsi="Arial" w:cs="Arial"/>
          <w:sz w:val="24"/>
          <w:szCs w:val="24"/>
        </w:rPr>
        <w:t xml:space="preserve"> (viz příloha důvodové zprávy)</w:t>
      </w:r>
      <w:r>
        <w:rPr>
          <w:rFonts w:ascii="Arial" w:hAnsi="Arial" w:cs="Arial"/>
          <w:sz w:val="24"/>
          <w:szCs w:val="24"/>
        </w:rPr>
        <w:t xml:space="preserve">, které se konají ve dnech 20.10.2017 - 21.10.2017, je nutné uvolnit z rezervy </w:t>
      </w:r>
      <w:r w:rsidR="00921B2D">
        <w:rPr>
          <w:rFonts w:ascii="Arial" w:hAnsi="Arial" w:cs="Arial"/>
          <w:sz w:val="24"/>
          <w:szCs w:val="24"/>
        </w:rPr>
        <w:t xml:space="preserve">částku </w:t>
      </w:r>
      <w:r w:rsidR="00C57797">
        <w:rPr>
          <w:rFonts w:ascii="Arial" w:hAnsi="Arial" w:cs="Arial"/>
          <w:sz w:val="24"/>
          <w:szCs w:val="24"/>
        </w:rPr>
        <w:t>328.000,- Kč, kde k dnešnímu dni 17.10.2017 je zůstatek 437.400,- Kč. Po obdržení účelové neinvestiční dotace</w:t>
      </w:r>
      <w:r w:rsidR="002D2EDE">
        <w:rPr>
          <w:rFonts w:ascii="Arial" w:hAnsi="Arial" w:cs="Arial"/>
          <w:sz w:val="24"/>
          <w:szCs w:val="24"/>
        </w:rPr>
        <w:t xml:space="preserve"> z</w:t>
      </w:r>
      <w:bookmarkStart w:id="0" w:name="_GoBack"/>
      <w:bookmarkEnd w:id="0"/>
      <w:r w:rsidR="00C57797">
        <w:rPr>
          <w:rFonts w:ascii="Arial" w:hAnsi="Arial" w:cs="Arial"/>
          <w:sz w:val="24"/>
          <w:szCs w:val="24"/>
        </w:rPr>
        <w:t xml:space="preserve"> MF na úhradu výdajů spojené s volbami, bude uvolněná částka vrácena do rezervy.</w:t>
      </w:r>
    </w:p>
    <w:p w:rsidR="0047183C" w:rsidRDefault="00AA32B1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183C">
        <w:rPr>
          <w:rFonts w:ascii="Arial" w:hAnsi="Arial" w:cs="Arial"/>
          <w:sz w:val="24"/>
          <w:szCs w:val="24"/>
        </w:rPr>
        <w:t xml:space="preserve">Financování se nemění, příjmy </w:t>
      </w:r>
      <w:r w:rsidR="002B796E">
        <w:rPr>
          <w:rFonts w:ascii="Arial" w:hAnsi="Arial" w:cs="Arial"/>
          <w:sz w:val="24"/>
          <w:szCs w:val="24"/>
        </w:rPr>
        <w:t xml:space="preserve">a výdaje se </w:t>
      </w:r>
      <w:r w:rsidR="00B71652">
        <w:rPr>
          <w:rFonts w:ascii="Arial" w:hAnsi="Arial" w:cs="Arial"/>
          <w:sz w:val="24"/>
          <w:szCs w:val="24"/>
        </w:rPr>
        <w:t>nemění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252"/>
    <w:multiLevelType w:val="hybridMultilevel"/>
    <w:tmpl w:val="9872F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06BC"/>
    <w:rsid w:val="000E4B64"/>
    <w:rsid w:val="000F4224"/>
    <w:rsid w:val="00107B52"/>
    <w:rsid w:val="00110815"/>
    <w:rsid w:val="0012717E"/>
    <w:rsid w:val="0015082F"/>
    <w:rsid w:val="00175475"/>
    <w:rsid w:val="0018146F"/>
    <w:rsid w:val="00191257"/>
    <w:rsid w:val="001A5D04"/>
    <w:rsid w:val="001B0407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D2EDE"/>
    <w:rsid w:val="002E1178"/>
    <w:rsid w:val="002E4C7F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F56AD"/>
    <w:rsid w:val="004F6FF6"/>
    <w:rsid w:val="005263B6"/>
    <w:rsid w:val="00537FB6"/>
    <w:rsid w:val="00540A30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2498D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1B2D"/>
    <w:rsid w:val="00942984"/>
    <w:rsid w:val="00943770"/>
    <w:rsid w:val="00947ECB"/>
    <w:rsid w:val="00957D06"/>
    <w:rsid w:val="00975418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A2E3C"/>
    <w:rsid w:val="00AA32B1"/>
    <w:rsid w:val="00AB43A5"/>
    <w:rsid w:val="00AC274B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57797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576D2"/>
    <w:rsid w:val="00F70C8D"/>
    <w:rsid w:val="00F75E31"/>
    <w:rsid w:val="00F80D8C"/>
    <w:rsid w:val="00F82A32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4CBD-2754-46F3-A636-9F0D7ABD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2017-10-17T11:46:00Z</dcterms:created>
  <dcterms:modified xsi:type="dcterms:W3CDTF">2017-10-18T11:20:00Z</dcterms:modified>
</cp:coreProperties>
</file>