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63" w:rsidRPr="006A29EB" w:rsidRDefault="007928CA" w:rsidP="001C04C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28CA">
        <w:rPr>
          <w:rFonts w:ascii="Times New Roman" w:hAnsi="Times New Roman" w:cs="Times New Roman"/>
          <w:b/>
          <w:u w:val="single"/>
        </w:rPr>
        <w:t>Návrh aktualizace seznamu požadavků MČ Praha 20 k pracovnímu návrhu Metropolitního plánu</w:t>
      </w:r>
      <w:r w:rsidR="00B075D8">
        <w:rPr>
          <w:rFonts w:ascii="Times New Roman" w:hAnsi="Times New Roman" w:cs="Times New Roman"/>
          <w:b/>
          <w:u w:val="single"/>
        </w:rPr>
        <w:t xml:space="preserve"> – znění podle usnesení </w:t>
      </w:r>
      <w:r w:rsidR="001C04CD" w:rsidRPr="001C04CD">
        <w:rPr>
          <w:rFonts w:ascii="Times New Roman" w:hAnsi="Times New Roman" w:cs="Times New Roman"/>
          <w:b/>
          <w:u w:val="single"/>
        </w:rPr>
        <w:t>RMČ</w:t>
      </w:r>
      <w:r w:rsidR="00B075D8">
        <w:rPr>
          <w:rFonts w:ascii="Times New Roman" w:hAnsi="Times New Roman" w:cs="Times New Roman"/>
          <w:b/>
          <w:u w:val="single"/>
        </w:rPr>
        <w:t xml:space="preserve"> ze</w:t>
      </w:r>
      <w:r w:rsidR="001C04CD" w:rsidRPr="001C04CD">
        <w:rPr>
          <w:rFonts w:ascii="Times New Roman" w:hAnsi="Times New Roman" w:cs="Times New Roman"/>
          <w:b/>
          <w:u w:val="single"/>
        </w:rPr>
        <w:t xml:space="preserve"> dne 23.5.2017 pod č. RMC/88/42/0932/17</w:t>
      </w:r>
    </w:p>
    <w:p w:rsidR="00E85D63" w:rsidRPr="006A29EB" w:rsidRDefault="00E85D63" w:rsidP="00E85D63">
      <w:pPr>
        <w:rPr>
          <w:rFonts w:ascii="Times New Roman" w:hAnsi="Times New Roman" w:cs="Times New Roman"/>
          <w:b/>
        </w:rPr>
      </w:pP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  <w:r w:rsidRPr="006A29EB">
        <w:rPr>
          <w:rFonts w:ascii="Times New Roman" w:hAnsi="Times New Roman" w:cs="Times New Roman"/>
          <w:b/>
        </w:rPr>
        <w:tab/>
      </w:r>
    </w:p>
    <w:p w:rsidR="006A29EB" w:rsidRDefault="008C47FC" w:rsidP="00F355E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5D63" w:rsidRPr="006A29EB">
        <w:rPr>
          <w:rFonts w:ascii="Times New Roman" w:hAnsi="Times New Roman" w:cs="Times New Roman"/>
        </w:rPr>
        <w:t xml:space="preserve">achování </w:t>
      </w:r>
      <w:r w:rsidR="006A29EB" w:rsidRPr="006A29EB">
        <w:rPr>
          <w:rFonts w:ascii="Times New Roman" w:hAnsi="Times New Roman" w:cs="Times New Roman"/>
        </w:rPr>
        <w:t>zahrádkářské osady</w:t>
      </w:r>
      <w:r w:rsidR="00E85D63" w:rsidRPr="006A29EB">
        <w:rPr>
          <w:rFonts w:ascii="Times New Roman" w:hAnsi="Times New Roman" w:cs="Times New Roman"/>
        </w:rPr>
        <w:t xml:space="preserve"> Božanovská</w:t>
      </w:r>
      <w:r w:rsidR="00F355ED">
        <w:rPr>
          <w:rFonts w:ascii="Times New Roman" w:hAnsi="Times New Roman" w:cs="Times New Roman"/>
        </w:rPr>
        <w:t xml:space="preserve"> (Harcovská, pozemky 4393/1, 4395/1, a další)</w:t>
      </w:r>
      <w:r w:rsidR="0031514D">
        <w:rPr>
          <w:rFonts w:ascii="Times New Roman" w:hAnsi="Times New Roman" w:cs="Times New Roman"/>
        </w:rPr>
        <w:t>. Z</w:t>
      </w:r>
      <w:r w:rsidR="0031514D" w:rsidRPr="006A29EB">
        <w:rPr>
          <w:rFonts w:ascii="Times New Roman" w:hAnsi="Times New Roman" w:cs="Times New Roman"/>
        </w:rPr>
        <w:t>rušit transformační plochu</w:t>
      </w:r>
      <w:r w:rsidR="0031514D">
        <w:rPr>
          <w:rFonts w:ascii="Times New Roman" w:hAnsi="Times New Roman" w:cs="Times New Roman"/>
        </w:rPr>
        <w:t xml:space="preserve"> vyznačenou</w:t>
      </w:r>
      <w:r w:rsidR="0031514D" w:rsidRPr="006A29EB">
        <w:rPr>
          <w:rFonts w:ascii="Times New Roman" w:hAnsi="Times New Roman" w:cs="Times New Roman"/>
        </w:rPr>
        <w:t xml:space="preserve"> přes stávající </w:t>
      </w:r>
      <w:r w:rsidR="0031514D">
        <w:rPr>
          <w:rFonts w:ascii="Times New Roman" w:hAnsi="Times New Roman" w:cs="Times New Roman"/>
        </w:rPr>
        <w:t>osadu.</w:t>
      </w:r>
    </w:p>
    <w:p w:rsidR="006A29EB" w:rsidRDefault="00757960" w:rsidP="008C11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lokalitě Horní Počernice – areály mezi rozvojovou plochou </w:t>
      </w:r>
      <w:r w:rsidRPr="006A29EB">
        <w:rPr>
          <w:rFonts w:ascii="Times New Roman" w:hAnsi="Times New Roman" w:cs="Times New Roman"/>
        </w:rPr>
        <w:t>413/572/2381</w:t>
      </w:r>
      <w:r>
        <w:rPr>
          <w:rFonts w:ascii="Times New Roman" w:hAnsi="Times New Roman" w:cs="Times New Roman"/>
        </w:rPr>
        <w:t xml:space="preserve"> a stávající zástavbou na východě</w:t>
      </w:r>
      <w:r w:rsidRPr="006A29EB">
        <w:rPr>
          <w:rFonts w:ascii="Times New Roman" w:hAnsi="Times New Roman" w:cs="Times New Roman"/>
        </w:rPr>
        <w:t xml:space="preserve"> vymezit zelený pás - zelené propojení Satalic</w:t>
      </w:r>
      <w:r>
        <w:rPr>
          <w:rFonts w:ascii="Times New Roman" w:hAnsi="Times New Roman" w:cs="Times New Roman"/>
        </w:rPr>
        <w:t xml:space="preserve"> (</w:t>
      </w:r>
      <w:r w:rsidR="008C119F">
        <w:rPr>
          <w:rFonts w:ascii="Times New Roman" w:hAnsi="Times New Roman" w:cs="Times New Roman"/>
        </w:rPr>
        <w:t>tedy respektovat plochu IZ podle platného ÚPn)</w:t>
      </w:r>
    </w:p>
    <w:p w:rsidR="006A29EB" w:rsidRDefault="00A00E9D" w:rsidP="00540B4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Zohlednit současný stav – existenci skladových, výrobních areálů a areálů služeb v obytné lokalitě 225/Chvaly, </w:t>
      </w:r>
      <w:r w:rsidR="00762C0B">
        <w:rPr>
          <w:rFonts w:ascii="Times New Roman" w:hAnsi="Times New Roman" w:cs="Times New Roman"/>
        </w:rPr>
        <w:t>a to alespoň v jejím krycím listě.</w:t>
      </w:r>
    </w:p>
    <w:p w:rsidR="008C47FC" w:rsidRDefault="008C47FC" w:rsidP="00540B4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Redukovat </w:t>
      </w:r>
      <w:r w:rsidR="00905A61">
        <w:rPr>
          <w:rFonts w:ascii="Times New Roman" w:hAnsi="Times New Roman" w:cs="Times New Roman"/>
        </w:rPr>
        <w:t>rozvojové plochy</w:t>
      </w:r>
      <w:r>
        <w:rPr>
          <w:rFonts w:ascii="Times New Roman" w:hAnsi="Times New Roman" w:cs="Times New Roman"/>
        </w:rPr>
        <w:t xml:space="preserve"> lokalit</w:t>
      </w:r>
      <w:r w:rsidR="00905A6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6A29EB">
        <w:rPr>
          <w:rFonts w:ascii="Times New Roman" w:hAnsi="Times New Roman" w:cs="Times New Roman"/>
        </w:rPr>
        <w:t xml:space="preserve">Horní Počernice východ. </w:t>
      </w:r>
    </w:p>
    <w:p w:rsidR="00905A61" w:rsidRDefault="00905A61" w:rsidP="00540B4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Vymezené zastavitelné </w:t>
      </w:r>
      <w:r w:rsidRPr="006A29EB">
        <w:rPr>
          <w:rFonts w:ascii="Times New Roman" w:hAnsi="Times New Roman" w:cs="Times New Roman"/>
        </w:rPr>
        <w:t>plochy mezi ulicemi Božanovská, Ke Xaverovu</w:t>
      </w:r>
      <w:r w:rsidR="0031514D">
        <w:rPr>
          <w:rFonts w:ascii="Times New Roman" w:hAnsi="Times New Roman" w:cs="Times New Roman"/>
        </w:rPr>
        <w:t xml:space="preserve"> a Svépravickým potokem</w:t>
      </w:r>
      <w:r w:rsidRPr="006A29EB">
        <w:rPr>
          <w:rFonts w:ascii="Times New Roman" w:hAnsi="Times New Roman" w:cs="Times New Roman"/>
        </w:rPr>
        <w:t xml:space="preserve"> připojit ke krajině</w:t>
      </w:r>
      <w:r w:rsidR="0031514D">
        <w:rPr>
          <w:rFonts w:ascii="Times New Roman" w:hAnsi="Times New Roman" w:cs="Times New Roman"/>
        </w:rPr>
        <w:t>. (Opět respektovat nezastavitelné území podle platného územního plánu).</w:t>
      </w:r>
    </w:p>
    <w:p w:rsidR="00073A67" w:rsidRPr="00073A67" w:rsidRDefault="00073A67" w:rsidP="00540B4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3A67">
        <w:rPr>
          <w:rFonts w:ascii="Times New Roman" w:hAnsi="Times New Roman" w:cs="Times New Roman"/>
        </w:rPr>
        <w:t>V Metropolitním plánu uvažovat s podmíněností a etapizací zástavby rozvojových ploch</w:t>
      </w:r>
      <w:r w:rsidR="00540B4D">
        <w:rPr>
          <w:rFonts w:ascii="Times New Roman" w:hAnsi="Times New Roman" w:cs="Times New Roman"/>
        </w:rPr>
        <w:t xml:space="preserve"> vymezených na území MČ Praha 20</w:t>
      </w:r>
      <w:r>
        <w:rPr>
          <w:rFonts w:ascii="Times New Roman" w:hAnsi="Times New Roman" w:cs="Times New Roman"/>
        </w:rPr>
        <w:t>. MČ Praha 20 má již v současném stavu nedostatečnou dopravní</w:t>
      </w:r>
      <w:r w:rsidR="00540B4D">
        <w:rPr>
          <w:rFonts w:ascii="Times New Roman" w:hAnsi="Times New Roman" w:cs="Times New Roman"/>
        </w:rPr>
        <w:t xml:space="preserve"> a technickou</w:t>
      </w:r>
      <w:r>
        <w:rPr>
          <w:rFonts w:ascii="Times New Roman" w:hAnsi="Times New Roman" w:cs="Times New Roman"/>
        </w:rPr>
        <w:t xml:space="preserve"> infrastrukturu</w:t>
      </w:r>
      <w:r w:rsidR="00540B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40B4D">
        <w:rPr>
          <w:rFonts w:ascii="Times New Roman" w:hAnsi="Times New Roman" w:cs="Times New Roman"/>
        </w:rPr>
        <w:t xml:space="preserve">jsou </w:t>
      </w:r>
      <w:r>
        <w:rPr>
          <w:rFonts w:ascii="Times New Roman" w:hAnsi="Times New Roman" w:cs="Times New Roman"/>
        </w:rPr>
        <w:t>vyčerpán</w:t>
      </w:r>
      <w:r w:rsidR="00540B4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kapacit</w:t>
      </w:r>
      <w:r w:rsidR="00540B4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ČOV. Zejména pro </w:t>
      </w:r>
      <w:r w:rsidRPr="00073A67">
        <w:rPr>
          <w:rFonts w:ascii="Times New Roman" w:hAnsi="Times New Roman" w:cs="Times New Roman"/>
        </w:rPr>
        <w:t xml:space="preserve">rozvojové území </w:t>
      </w:r>
      <w:r w:rsidR="00540B4D">
        <w:rPr>
          <w:rFonts w:ascii="Times New Roman" w:hAnsi="Times New Roman" w:cs="Times New Roman"/>
        </w:rPr>
        <w:t xml:space="preserve">Horní </w:t>
      </w:r>
      <w:r w:rsidRPr="00073A67">
        <w:rPr>
          <w:rFonts w:ascii="Times New Roman" w:hAnsi="Times New Roman" w:cs="Times New Roman"/>
        </w:rPr>
        <w:t xml:space="preserve">Počernice </w:t>
      </w:r>
      <w:r w:rsidR="00540B4D">
        <w:rPr>
          <w:rFonts w:ascii="Times New Roman" w:hAnsi="Times New Roman" w:cs="Times New Roman"/>
        </w:rPr>
        <w:t>–</w:t>
      </w:r>
      <w:r w:rsidRPr="00073A67">
        <w:rPr>
          <w:rFonts w:ascii="Times New Roman" w:hAnsi="Times New Roman" w:cs="Times New Roman"/>
        </w:rPr>
        <w:t xml:space="preserve"> východ</w:t>
      </w:r>
      <w:r w:rsidR="00540B4D">
        <w:rPr>
          <w:rFonts w:ascii="Times New Roman" w:hAnsi="Times New Roman" w:cs="Times New Roman"/>
        </w:rPr>
        <w:t xml:space="preserve"> je zcela nezbytné tyto nástroje (etapizace, podmíněnost) využít!</w:t>
      </w:r>
    </w:p>
    <w:p w:rsidR="005B3232" w:rsidRDefault="00DC0D8C" w:rsidP="00E71AD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Rozvojové území severně od D11, mezi ul. Ve Žlíbku a MÚK Beranka (413/190/2001) zrušit</w:t>
      </w:r>
      <w:r w:rsidR="008A3AAE">
        <w:rPr>
          <w:rFonts w:ascii="Times New Roman" w:hAnsi="Times New Roman" w:cs="Times New Roman"/>
        </w:rPr>
        <w:t>. Místo něho vymezit v území terénní val s pásem izolační zeleně, a to i z důvodu plánovaného rozšíření D11.</w:t>
      </w:r>
    </w:p>
    <w:p w:rsidR="00686BF4" w:rsidRDefault="00196D1A" w:rsidP="00686B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96D1A">
        <w:rPr>
          <w:rFonts w:ascii="Times New Roman" w:hAnsi="Times New Roman" w:cs="Times New Roman"/>
        </w:rPr>
        <w:t>ymezení trasy sběrné komunikace městského významu, tzv. komunikační spojky MUK Beranka, mezi ulicí Ve Žlíbku a MUK Beranka a její zařazení mezi VPS</w:t>
      </w:r>
      <w:r>
        <w:rPr>
          <w:rFonts w:ascii="Times New Roman" w:hAnsi="Times New Roman" w:cs="Times New Roman"/>
        </w:rPr>
        <w:t xml:space="preserve"> </w:t>
      </w:r>
      <w:r w:rsidR="00686BF4" w:rsidRPr="00686BF4">
        <w:rPr>
          <w:rFonts w:ascii="Times New Roman" w:hAnsi="Times New Roman" w:cs="Times New Roman"/>
        </w:rPr>
        <w:t>(jde o pořizovanou změnu územního plánu č. 287</w:t>
      </w:r>
      <w:r w:rsidR="00947C46">
        <w:rPr>
          <w:rFonts w:ascii="Times New Roman" w:hAnsi="Times New Roman" w:cs="Times New Roman"/>
        </w:rPr>
        <w:t>0</w:t>
      </w:r>
      <w:r w:rsidR="00686BF4" w:rsidRPr="00686BF4">
        <w:rPr>
          <w:rFonts w:ascii="Times New Roman" w:hAnsi="Times New Roman" w:cs="Times New Roman"/>
        </w:rPr>
        <w:t>)</w:t>
      </w:r>
    </w:p>
    <w:p w:rsidR="00947C46" w:rsidRPr="002917F2" w:rsidRDefault="00947C46" w:rsidP="00947C4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C46">
        <w:rPr>
          <w:rFonts w:ascii="Times New Roman" w:hAnsi="Times New Roman" w:cs="Times New Roman"/>
        </w:rPr>
        <w:t>Vymezení trasy komunikace přeložka komunikace K Berance podle původního konceptu územního plánu jižním směrem</w:t>
      </w:r>
      <w:r>
        <w:rPr>
          <w:rFonts w:ascii="Times New Roman" w:hAnsi="Times New Roman" w:cs="Times New Roman"/>
        </w:rPr>
        <w:t xml:space="preserve"> (</w:t>
      </w:r>
      <w:r w:rsidRPr="00686BF4">
        <w:rPr>
          <w:rFonts w:ascii="Times New Roman" w:hAnsi="Times New Roman" w:cs="Times New Roman"/>
        </w:rPr>
        <w:t>jde o pořizovanou změnu územního plánu č. 287</w:t>
      </w:r>
      <w:r>
        <w:rPr>
          <w:rFonts w:ascii="Times New Roman" w:hAnsi="Times New Roman" w:cs="Times New Roman"/>
        </w:rPr>
        <w:t>2</w:t>
      </w:r>
      <w:r w:rsidRPr="00686BF4">
        <w:rPr>
          <w:rFonts w:ascii="Times New Roman" w:hAnsi="Times New Roman" w:cs="Times New Roman"/>
        </w:rPr>
        <w:t>)</w:t>
      </w:r>
      <w:r w:rsidR="000F23A6">
        <w:rPr>
          <w:rFonts w:ascii="Times New Roman" w:hAnsi="Times New Roman" w:cs="Times New Roman"/>
        </w:rPr>
        <w:t xml:space="preserve">, a to alespoň </w:t>
      </w:r>
      <w:r w:rsidR="000F23A6" w:rsidRPr="002917F2">
        <w:rPr>
          <w:rFonts w:ascii="Times New Roman" w:hAnsi="Times New Roman" w:cs="Times New Roman"/>
        </w:rPr>
        <w:t>v rámci krycího listu lokalit 190/Nad Palečkem a 380/Horní Počernice.</w:t>
      </w:r>
    </w:p>
    <w:p w:rsidR="00E85D63" w:rsidRPr="002917F2" w:rsidRDefault="00C70A14" w:rsidP="00644AB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17F2">
        <w:rPr>
          <w:rFonts w:ascii="Times New Roman" w:hAnsi="Times New Roman" w:cs="Times New Roman"/>
        </w:rPr>
        <w:t>vymezení plochy pro novou ČOV Sychrov při východní hranici městské části (jde o pořizovanou změnu územního plánu č. 614)</w:t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2917F2" w:rsidRPr="002917F2">
        <w:rPr>
          <w:rFonts w:ascii="Times New Roman" w:hAnsi="Times New Roman" w:cs="Times New Roman"/>
        </w:rPr>
        <w:tab/>
      </w:r>
      <w:r w:rsidR="00E85D63" w:rsidRPr="002917F2">
        <w:rPr>
          <w:rFonts w:ascii="Times New Roman" w:hAnsi="Times New Roman" w:cs="Times New Roman"/>
        </w:rPr>
        <w:tab/>
      </w:r>
    </w:p>
    <w:p w:rsidR="00644ABA" w:rsidRPr="00644ABA" w:rsidRDefault="00644ABA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17F2">
        <w:rPr>
          <w:rFonts w:ascii="Times New Roman" w:hAnsi="Times New Roman" w:cs="Times New Roman"/>
        </w:rPr>
        <w:t>Požadavek na vymezení plochy oddělují lokalitu Čertousy od areálů na východě nikoli bodovou značkou</w:t>
      </w:r>
      <w:r w:rsidRPr="008A10EA">
        <w:rPr>
          <w:rFonts w:ascii="Times New Roman" w:hAnsi="Times New Roman" w:cs="Times New Roman"/>
        </w:rPr>
        <w:t>, ale přímo plochou</w:t>
      </w:r>
      <w:r>
        <w:rPr>
          <w:rFonts w:ascii="Times New Roman" w:hAnsi="Times New Roman" w:cs="Times New Roman"/>
        </w:rPr>
        <w:t xml:space="preserve"> – ochranný val v zástavbě Bílý vrch (tedy respektovat plochu IZ podle platného ÚPn).</w:t>
      </w:r>
    </w:p>
    <w:p w:rsidR="00E85D63" w:rsidRPr="006A29EB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29EB">
        <w:rPr>
          <w:rFonts w:ascii="Times New Roman" w:hAnsi="Times New Roman" w:cs="Times New Roman"/>
        </w:rPr>
        <w:t>V rámci lokality 572 / Horní Počernice areály upravit hranice i využití o vydané ÚR/SP</w:t>
      </w:r>
      <w:r w:rsidRPr="006A29EB">
        <w:rPr>
          <w:rFonts w:ascii="Times New Roman" w:hAnsi="Times New Roman" w:cs="Times New Roman"/>
        </w:rPr>
        <w:tab/>
      </w:r>
      <w:r w:rsidR="002512CC">
        <w:rPr>
          <w:rFonts w:ascii="Times New Roman" w:hAnsi="Times New Roman" w:cs="Times New Roman"/>
        </w:rPr>
        <w:t xml:space="preserve"> (není respektována výstavba P3 v ploše podle stávajícího územního plánu TVO  – „recyklace“)</w:t>
      </w:r>
      <w:r w:rsidRPr="006A29EB">
        <w:rPr>
          <w:rFonts w:ascii="Times New Roman" w:hAnsi="Times New Roman" w:cs="Times New Roman"/>
        </w:rPr>
        <w:tab/>
      </w:r>
      <w:r w:rsidR="00AE3472">
        <w:rPr>
          <w:rFonts w:ascii="Times New Roman" w:hAnsi="Times New Roman" w:cs="Times New Roman"/>
        </w:rPr>
        <w:t>.</w:t>
      </w:r>
    </w:p>
    <w:p w:rsidR="002512CC" w:rsidRDefault="002512CC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Řešit novou propojující komunikaci</w:t>
      </w:r>
      <w:r w:rsidRPr="002512CC">
        <w:rPr>
          <w:rFonts w:ascii="Times New Roman" w:hAnsi="Times New Roman" w:cs="Times New Roman"/>
        </w:rPr>
        <w:t xml:space="preserve"> z ul. U Tabulky na Černý most </w:t>
      </w:r>
      <w:r w:rsidR="00F5378D">
        <w:rPr>
          <w:rFonts w:ascii="Times New Roman" w:hAnsi="Times New Roman" w:cs="Times New Roman"/>
        </w:rPr>
        <w:t xml:space="preserve">, s napojením na v současném územním plánu vymezenou </w:t>
      </w:r>
      <w:r w:rsidR="00F5378D" w:rsidRPr="00F5378D">
        <w:rPr>
          <w:rFonts w:ascii="Times New Roman" w:hAnsi="Times New Roman" w:cs="Times New Roman"/>
        </w:rPr>
        <w:t>veřejně prospěšnou stavbu 70/DK/14 - Praha 14 - komunikační propojení Ocelkova – Lipnická, na kterou již bylo vydáno i územní rozhodnutí.</w:t>
      </w:r>
    </w:p>
    <w:p w:rsidR="00AE3472" w:rsidRPr="00F4338F" w:rsidRDefault="00AE3472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Komunikační propojení Robotnice (rozvojového území 413/380/2349) na ul. Hartenberská.</w:t>
      </w:r>
    </w:p>
    <w:p w:rsidR="008042AD" w:rsidRPr="00F4338F" w:rsidRDefault="004719F7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85D63" w:rsidRPr="00F4338F">
        <w:rPr>
          <w:rFonts w:ascii="Times New Roman" w:hAnsi="Times New Roman" w:cs="Times New Roman"/>
        </w:rPr>
        <w:t xml:space="preserve">rušení </w:t>
      </w:r>
      <w:r>
        <w:rPr>
          <w:rFonts w:ascii="Times New Roman" w:hAnsi="Times New Roman" w:cs="Times New Roman"/>
        </w:rPr>
        <w:t xml:space="preserve"> prvku technické infrastruktury pro odpadové hospodářství a veřejně prospěšné stavby 790/612/1010 Sběrný dvůr Horní Počernice (mimo jiné v souvislosti s probíhající změnou územního plánu č. 613).</w:t>
      </w:r>
    </w:p>
    <w:p w:rsidR="008042AD" w:rsidRPr="00F4338F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Požadavek celé území MČ Praha 20 vymezit jako území, pro které se bude zpracovávat dílčí (podrobnější) územní plán.</w:t>
      </w:r>
      <w:r w:rsidRPr="00F4338F">
        <w:rPr>
          <w:rFonts w:ascii="Times New Roman" w:hAnsi="Times New Roman" w:cs="Times New Roman"/>
        </w:rPr>
        <w:tab/>
      </w:r>
    </w:p>
    <w:p w:rsidR="00617A94" w:rsidRPr="00F4338F" w:rsidRDefault="00617A94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  <w:bCs/>
          <w:color w:val="000000"/>
        </w:rPr>
        <w:t xml:space="preserve">Územní rozvoj MČ Praha 20 řešit pouze v rámci rozvojových ploch vymezených ve stávajícím územním plánu (formou rozvolněné, neintenzivní zástavby). </w:t>
      </w:r>
      <w:r w:rsidRPr="00F4338F">
        <w:rPr>
          <w:rFonts w:ascii="Times New Roman" w:hAnsi="Times New Roman" w:cs="Times New Roman"/>
          <w:b/>
          <w:bCs/>
          <w:color w:val="000000"/>
        </w:rPr>
        <w:t xml:space="preserve">Rozvojové plochy nerozšiřovat, a to ani zarovnáváním některých výběžků zelených ploch, jak je provedeno v předloženém </w:t>
      </w:r>
      <w:r w:rsidRPr="00F4338F">
        <w:rPr>
          <w:rFonts w:ascii="Times New Roman" w:hAnsi="Times New Roman" w:cs="Times New Roman"/>
          <w:b/>
          <w:bCs/>
          <w:color w:val="000000"/>
        </w:rPr>
        <w:lastRenderedPageBreak/>
        <w:t>návrhu!</w:t>
      </w:r>
      <w:r w:rsidRPr="00F4338F">
        <w:rPr>
          <w:rFonts w:ascii="Times New Roman" w:hAnsi="Times New Roman" w:cs="Times New Roman"/>
          <w:bCs/>
          <w:color w:val="000000"/>
        </w:rPr>
        <w:t xml:space="preserve"> Tzn. respektovat hranice zastavitelného území vymezeného v platném územním plánu jakožto nepřekročitelné čáry zastavitelnosti území.</w:t>
      </w:r>
      <w:r w:rsidR="00E85D63" w:rsidRPr="00F4338F">
        <w:rPr>
          <w:rFonts w:ascii="Times New Roman" w:hAnsi="Times New Roman" w:cs="Times New Roman"/>
        </w:rPr>
        <w:tab/>
      </w:r>
    </w:p>
    <w:p w:rsidR="00A0238B" w:rsidRPr="00F4338F" w:rsidRDefault="00A0238B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  <w:bCs/>
          <w:color w:val="000000"/>
        </w:rPr>
        <w:t>vymezit budoucí podobu a náplň přestavbových území (brownfieldů</w:t>
      </w:r>
    </w:p>
    <w:p w:rsidR="00A0238B" w:rsidRPr="00F4338F" w:rsidRDefault="00A0238B" w:rsidP="00A0238B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Bývalý areál Fruta (východně od hřbitova)  –  potenciál pro rozšíření veřejného prostoru Náchodské ulice, kvalitní architektura doplněná zelení sloužící jako veřejná vybavenost, administrativa a obchody – MPP navrhuje: produkční (bez transformace)</w:t>
      </w:r>
    </w:p>
    <w:p w:rsidR="00A0238B" w:rsidRPr="00F4338F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Linie káranských vodovodních řadů jako jedinečná zelená diagonála v území umožňující  pohyb cho</w:t>
      </w:r>
      <w:r w:rsidR="00A0238B" w:rsidRPr="00F4338F">
        <w:rPr>
          <w:rFonts w:ascii="Times New Roman" w:hAnsi="Times New Roman" w:cs="Times New Roman"/>
        </w:rPr>
        <w:t>dců, cyklistů a jejich rekreaci – MPP ji vůbec nezohledňuje.</w:t>
      </w:r>
    </w:p>
    <w:p w:rsidR="00B04876" w:rsidRPr="00F4338F" w:rsidRDefault="00B04876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 xml:space="preserve">V rámci území </w:t>
      </w:r>
      <w:r w:rsidR="00E85D63" w:rsidRPr="00F4338F">
        <w:rPr>
          <w:rFonts w:ascii="Times New Roman" w:hAnsi="Times New Roman" w:cs="Times New Roman"/>
        </w:rPr>
        <w:t>Chvalského lomu by měla být připuště</w:t>
      </w:r>
      <w:r w:rsidR="00A0238B" w:rsidRPr="00F4338F">
        <w:rPr>
          <w:rFonts w:ascii="Times New Roman" w:hAnsi="Times New Roman" w:cs="Times New Roman"/>
        </w:rPr>
        <w:t>na</w:t>
      </w:r>
      <w:r w:rsidR="00E85D63" w:rsidRPr="00F4338F">
        <w:rPr>
          <w:rFonts w:ascii="Times New Roman" w:hAnsi="Times New Roman" w:cs="Times New Roman"/>
        </w:rPr>
        <w:t xml:space="preserve"> na existence skautské základny včetně krytého zázemí.</w:t>
      </w:r>
    </w:p>
    <w:p w:rsidR="00B04876" w:rsidRPr="00F4338F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Prověřit možnost severovýchodního obchvatu vedoucího částečně  v území Středočeského kraje včetně nové podoby MÚK Ve Žlíbku s D10 , a to pouze pro osobní dopravu.</w:t>
      </w:r>
      <w:r w:rsidRPr="00F4338F">
        <w:rPr>
          <w:rFonts w:ascii="Times New Roman" w:hAnsi="Times New Roman" w:cs="Times New Roman"/>
        </w:rPr>
        <w:tab/>
      </w:r>
    </w:p>
    <w:p w:rsidR="00B04876" w:rsidRPr="00F4338F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Vymezit zastavitelné sportovní plochy (území při ul. Ve Žlíbku - jižně od areálu Big Box, popř. transformační území Bílý vrch).</w:t>
      </w:r>
      <w:r w:rsidR="00B04876" w:rsidRPr="00F4338F">
        <w:rPr>
          <w:rFonts w:ascii="Times New Roman" w:hAnsi="Times New Roman" w:cs="Times New Roman"/>
        </w:rPr>
        <w:t xml:space="preserve"> </w:t>
      </w:r>
      <w:r w:rsidRPr="00F4338F">
        <w:rPr>
          <w:rFonts w:ascii="Times New Roman" w:hAnsi="Times New Roman" w:cs="Times New Roman"/>
        </w:rPr>
        <w:tab/>
      </w:r>
      <w:r w:rsidR="00B04876" w:rsidRPr="00F4338F">
        <w:rPr>
          <w:rFonts w:ascii="Times New Roman" w:hAnsi="Times New Roman" w:cs="Times New Roman"/>
        </w:rPr>
        <w:t>Území při ul. Ve Žlíbku - jižně od areálu Big Box je v MPP zahrnuto mezi produkční – požadujeme zachování stavu zobrazeném v platném ÚPn (sportovní plochy).</w:t>
      </w:r>
    </w:p>
    <w:p w:rsidR="00B04876" w:rsidRPr="00F4338F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Revidovat záplavové území na Svépravickém potoce.</w:t>
      </w:r>
      <w:r w:rsidRPr="00F4338F">
        <w:rPr>
          <w:rFonts w:ascii="Times New Roman" w:hAnsi="Times New Roman" w:cs="Times New Roman"/>
        </w:rPr>
        <w:tab/>
      </w:r>
    </w:p>
    <w:p w:rsidR="00B04876" w:rsidRPr="00F4338F" w:rsidRDefault="0080657D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Stabilizovat v území MČ Praha 20 z</w:t>
      </w:r>
      <w:r w:rsidR="00E85D63" w:rsidRPr="00F4338F">
        <w:rPr>
          <w:rFonts w:ascii="Times New Roman" w:hAnsi="Times New Roman" w:cs="Times New Roman"/>
        </w:rPr>
        <w:t>áměr vybudování polikliniky.</w:t>
      </w:r>
    </w:p>
    <w:p w:rsidR="00B104D0" w:rsidRDefault="0080657D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 xml:space="preserve">Umožnit na území MČ výstavbu </w:t>
      </w:r>
      <w:r w:rsidR="00E85D63" w:rsidRPr="00F4338F">
        <w:rPr>
          <w:rFonts w:ascii="Times New Roman" w:hAnsi="Times New Roman" w:cs="Times New Roman"/>
        </w:rPr>
        <w:t>umělé ledové plochy</w:t>
      </w:r>
      <w:r w:rsidR="00B104D0">
        <w:rPr>
          <w:rFonts w:ascii="Times New Roman" w:hAnsi="Times New Roman" w:cs="Times New Roman"/>
        </w:rPr>
        <w:t xml:space="preserve"> (zahrnout do popisu krycího listu lokality)</w:t>
      </w:r>
    </w:p>
    <w:p w:rsidR="0080657D" w:rsidRPr="00F4338F" w:rsidRDefault="0080657D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 xml:space="preserve"> </w:t>
      </w:r>
      <w:r w:rsidR="00B104D0" w:rsidRPr="00F4338F">
        <w:rPr>
          <w:rFonts w:ascii="Times New Roman" w:hAnsi="Times New Roman" w:cs="Times New Roman"/>
        </w:rPr>
        <w:t xml:space="preserve">Umožnit na území MČ </w:t>
      </w:r>
      <w:r w:rsidRPr="00F4338F">
        <w:rPr>
          <w:rFonts w:ascii="Times New Roman" w:hAnsi="Times New Roman" w:cs="Times New Roman"/>
        </w:rPr>
        <w:t xml:space="preserve"> denního stacionáře pro seniory</w:t>
      </w:r>
      <w:r w:rsidR="00E85D63" w:rsidRPr="00F4338F">
        <w:rPr>
          <w:rFonts w:ascii="Times New Roman" w:hAnsi="Times New Roman" w:cs="Times New Roman"/>
        </w:rPr>
        <w:t xml:space="preserve"> včetně</w:t>
      </w:r>
      <w:r w:rsidRPr="00F4338F">
        <w:rPr>
          <w:rFonts w:ascii="Times New Roman" w:hAnsi="Times New Roman" w:cs="Times New Roman"/>
        </w:rPr>
        <w:t xml:space="preserve"> prověření jejich optimální lokalizace.</w:t>
      </w:r>
      <w:r w:rsidR="00B104D0">
        <w:rPr>
          <w:rFonts w:ascii="Times New Roman" w:hAnsi="Times New Roman" w:cs="Times New Roman"/>
        </w:rPr>
        <w:t xml:space="preserve"> (zahrnout do popisu krycího listu lokality)</w:t>
      </w:r>
    </w:p>
    <w:p w:rsidR="0080657D" w:rsidRPr="00F4338F" w:rsidRDefault="0080657D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Prověřit alternativní přístup (příjezd) do oblasti kolem ulice K Rybárně a okolí, alternativa ul. Brat. Veverkových (výstavba Maliňák)</w:t>
      </w:r>
    </w:p>
    <w:p w:rsidR="00B104D0" w:rsidRDefault="00E85D6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38F">
        <w:rPr>
          <w:rFonts w:ascii="Times New Roman" w:hAnsi="Times New Roman" w:cs="Times New Roman"/>
        </w:rPr>
        <w:t>Zajistit náhradní plochy pro mezideponii pro potřeby místního hospodářství,  nejlépe v okolí kompostárny</w:t>
      </w:r>
      <w:r w:rsidR="005E1F13" w:rsidRPr="00F4338F">
        <w:rPr>
          <w:rFonts w:ascii="Times New Roman" w:hAnsi="Times New Roman" w:cs="Times New Roman"/>
        </w:rPr>
        <w:t xml:space="preserve"> (tedy v návaznosti na transformační plochu 413/226/2380)</w:t>
      </w:r>
      <w:r w:rsidRPr="00F4338F">
        <w:rPr>
          <w:rFonts w:ascii="Times New Roman" w:hAnsi="Times New Roman" w:cs="Times New Roman"/>
        </w:rPr>
        <w:t>.</w:t>
      </w:r>
      <w:r w:rsidRPr="00F4338F">
        <w:rPr>
          <w:rFonts w:ascii="Times New Roman" w:hAnsi="Times New Roman" w:cs="Times New Roman"/>
        </w:rPr>
        <w:tab/>
      </w:r>
      <w:r w:rsidRPr="0080657D">
        <w:rPr>
          <w:rFonts w:ascii="Times New Roman" w:hAnsi="Times New Roman" w:cs="Times New Roman"/>
        </w:rPr>
        <w:tab/>
      </w:r>
      <w:r w:rsidRPr="0080657D">
        <w:rPr>
          <w:rFonts w:ascii="Times New Roman" w:hAnsi="Times New Roman" w:cs="Times New Roman"/>
        </w:rPr>
        <w:tab/>
      </w:r>
    </w:p>
    <w:p w:rsidR="00E27841" w:rsidRDefault="00B104D0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Zrušit rozvojové plochy zastavitelného produkčního území 611/Beranka</w:t>
      </w:r>
      <w:r w:rsidR="00E27841">
        <w:rPr>
          <w:rFonts w:ascii="Times New Roman" w:hAnsi="Times New Roman" w:cs="Times New Roman"/>
        </w:rPr>
        <w:t xml:space="preserve">, a to jak s odkazem na Rozvahu MČ nad územím pro potřeby Metropolitního plánu, tak i z důvodů potřeby prostoru pro novou (MČ požadovanou) novou trasu </w:t>
      </w:r>
      <w:r w:rsidR="00E27841" w:rsidRPr="00196D1A">
        <w:rPr>
          <w:rFonts w:ascii="Times New Roman" w:hAnsi="Times New Roman" w:cs="Times New Roman"/>
        </w:rPr>
        <w:t>komunikační spojky MUK Beranka, mezi ulicí Ve Žlíbku a MUK Beranka</w:t>
      </w:r>
      <w:r w:rsidR="00E27841">
        <w:rPr>
          <w:rFonts w:ascii="Times New Roman" w:hAnsi="Times New Roman" w:cs="Times New Roman"/>
        </w:rPr>
        <w:t>. Nelze souhlasit s prostorem pro vznik dalších skladových a výrobních hal.</w:t>
      </w:r>
    </w:p>
    <w:p w:rsidR="00E27841" w:rsidRDefault="00E27841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Vymezit lávku pro cyklisty a pro pěší propojení přes D11 situovanou západně od lokality 611/Beranka.</w:t>
      </w:r>
    </w:p>
    <w:p w:rsidR="00E27841" w:rsidRDefault="00E27841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Uvést do souladu se stávajícím stavem území transformační a rozvojové plochy</w:t>
      </w:r>
    </w:p>
    <w:p w:rsidR="00E27841" w:rsidRDefault="00B0323B" w:rsidP="00C93C32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plochu</w:t>
      </w:r>
      <w:r w:rsidR="00E27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411/380/2051 (Robotnice – jih a východ) nelze chápat v takovém rozsahu jako transformační – pozemky z absencí stávající zástavby převést do rozvojové plochy)</w:t>
      </w:r>
    </w:p>
    <w:p w:rsidR="00B0323B" w:rsidRDefault="00B0323B" w:rsidP="00C93C32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transformační plocha 411/380/2287 (ul. K Odpočinku a okolí) – mělo by jít o rozvojovou plochu</w:t>
      </w:r>
    </w:p>
    <w:p w:rsidR="00B0323B" w:rsidRDefault="00B0323B" w:rsidP="00B0323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transformační plocha 411/380/2277 (ul. Pod ulicí Češovská) – mělo by jít spíše o rozvojovou plochu (vyjma možná bývalé zahrádkářské osady na pozemku parc. č. </w:t>
      </w:r>
      <w:r w:rsidR="00AB736A">
        <w:rPr>
          <w:rFonts w:ascii="Times New Roman" w:hAnsi="Times New Roman" w:cs="Times New Roman"/>
        </w:rPr>
        <w:t>4243/1 v k.ú. Horní Počernice)</w:t>
      </w:r>
    </w:p>
    <w:p w:rsidR="00F40DE5" w:rsidRDefault="00F40DE5" w:rsidP="00F40DE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transformační plocha 411/380/2286 (západně od sídliště Canaba) – mělo by jít o rozvojovou plochu</w:t>
      </w:r>
    </w:p>
    <w:p w:rsidR="00F40DE5" w:rsidRDefault="00E147F6" w:rsidP="00B0323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jihovýchodní cíp lokality 226/Svépravice (bývalý areál VELAZ, pozemek parc. č. 4284/1 v k.ú. Horní Počernice) – mělo by se jednat o transformační plochu</w:t>
      </w:r>
    </w:p>
    <w:p w:rsidR="00447C4F" w:rsidRDefault="00447C4F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Vymezit plochu pro P+R včetně potřebné plochy pro obratiště a zastávku autobusu v lokalitě 612/Sychrov pro možnost zřízení parkovacích ploch pro přijíždějící z Prahy – východ tak, aby své vozidlo mohli odstavit hned za hranicemi HMP a dále pokračovali MHD. (Sledovaným cílem je snižování zátěže od osobní automobilové dopravy).</w:t>
      </w:r>
    </w:p>
    <w:p w:rsidR="008D367E" w:rsidRDefault="00447C4F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rozvojové ploše 413/427/2341 vymezit tři plovoucí značky pro nové parky.</w:t>
      </w:r>
      <w:r w:rsidR="00E85D63" w:rsidRPr="00C93C32">
        <w:rPr>
          <w:rFonts w:ascii="Times New Roman" w:hAnsi="Times New Roman" w:cs="Times New Roman"/>
        </w:rPr>
        <w:tab/>
      </w:r>
    </w:p>
    <w:p w:rsidR="006062B3" w:rsidRDefault="008D367E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Doplnit zelené plochy při východní hranici lokality 427/Horní Počernice – východ podle platného územního plánu, a to včetně ploch umožňující rekreaci obyvatel (nikoliv pouze prvků ÚSES).</w:t>
      </w:r>
    </w:p>
    <w:p w:rsidR="00F5047F" w:rsidRPr="00C93C32" w:rsidRDefault="006062B3" w:rsidP="00C93C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Komunikace „Robotnice“ vymezovaná jako veřejně prospěšná stavba</w:t>
      </w:r>
      <w:r w:rsidR="00E85D63" w:rsidRPr="00C93C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910-610/-/16 nesmí umožňovat transitní dopravu přes MČ Praha 20 – musí sloužit pouze pro propojení MČ Praha 14 s MČ Praha 20, resp. především s navrhovanými rozvojovými plochami. Nutno zvážit rozsah a případně upravit napojení na komunikaci Božanovská.</w:t>
      </w:r>
      <w:r w:rsidR="00E85D63" w:rsidRPr="00C93C32">
        <w:rPr>
          <w:rFonts w:ascii="Times New Roman" w:hAnsi="Times New Roman" w:cs="Times New Roman"/>
        </w:rPr>
        <w:tab/>
      </w:r>
      <w:r w:rsidR="00E85D63" w:rsidRPr="00C93C32">
        <w:rPr>
          <w:rFonts w:ascii="Times New Roman" w:hAnsi="Times New Roman" w:cs="Times New Roman"/>
        </w:rPr>
        <w:tab/>
      </w:r>
      <w:r w:rsidR="00E85D63" w:rsidRPr="00C93C32">
        <w:rPr>
          <w:rFonts w:ascii="Times New Roman" w:hAnsi="Times New Roman" w:cs="Times New Roman"/>
        </w:rPr>
        <w:tab/>
      </w:r>
      <w:r w:rsidR="00E85D63" w:rsidRPr="00C93C32">
        <w:rPr>
          <w:rFonts w:ascii="Times New Roman" w:hAnsi="Times New Roman" w:cs="Times New Roman"/>
        </w:rPr>
        <w:tab/>
      </w:r>
    </w:p>
    <w:sectPr w:rsidR="00F5047F" w:rsidRPr="00C93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3E" w:rsidRDefault="00157C3E" w:rsidP="00BC3898">
      <w:pPr>
        <w:spacing w:after="0" w:line="240" w:lineRule="auto"/>
      </w:pPr>
      <w:r>
        <w:separator/>
      </w:r>
    </w:p>
  </w:endnote>
  <w:endnote w:type="continuationSeparator" w:id="0">
    <w:p w:rsidR="00157C3E" w:rsidRDefault="00157C3E" w:rsidP="00B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94452"/>
      <w:docPartObj>
        <w:docPartGallery w:val="Page Numbers (Bottom of Page)"/>
        <w:docPartUnique/>
      </w:docPartObj>
    </w:sdtPr>
    <w:sdtEndPr/>
    <w:sdtContent>
      <w:p w:rsidR="00BC3898" w:rsidRDefault="00BC38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71">
          <w:rPr>
            <w:noProof/>
          </w:rPr>
          <w:t>1</w:t>
        </w:r>
        <w:r>
          <w:fldChar w:fldCharType="end"/>
        </w:r>
      </w:p>
    </w:sdtContent>
  </w:sdt>
  <w:p w:rsidR="00BC3898" w:rsidRDefault="00BC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3E" w:rsidRDefault="00157C3E" w:rsidP="00BC3898">
      <w:pPr>
        <w:spacing w:after="0" w:line="240" w:lineRule="auto"/>
      </w:pPr>
      <w:r>
        <w:separator/>
      </w:r>
    </w:p>
  </w:footnote>
  <w:footnote w:type="continuationSeparator" w:id="0">
    <w:p w:rsidR="00157C3E" w:rsidRDefault="00157C3E" w:rsidP="00BC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7B6"/>
    <w:multiLevelType w:val="hybridMultilevel"/>
    <w:tmpl w:val="C4F0E7D2"/>
    <w:lvl w:ilvl="0" w:tplc="0405000F">
      <w:start w:val="1"/>
      <w:numFmt w:val="decimal"/>
      <w:lvlText w:val="%1."/>
      <w:lvlJc w:val="left"/>
      <w:pPr>
        <w:ind w:left="7095" w:hanging="360"/>
      </w:pPr>
    </w:lvl>
    <w:lvl w:ilvl="1" w:tplc="04050019" w:tentative="1">
      <w:start w:val="1"/>
      <w:numFmt w:val="lowerLetter"/>
      <w:lvlText w:val="%2."/>
      <w:lvlJc w:val="left"/>
      <w:pPr>
        <w:ind w:left="7815" w:hanging="360"/>
      </w:pPr>
    </w:lvl>
    <w:lvl w:ilvl="2" w:tplc="0405001B" w:tentative="1">
      <w:start w:val="1"/>
      <w:numFmt w:val="lowerRoman"/>
      <w:lvlText w:val="%3."/>
      <w:lvlJc w:val="right"/>
      <w:pPr>
        <w:ind w:left="8535" w:hanging="180"/>
      </w:pPr>
    </w:lvl>
    <w:lvl w:ilvl="3" w:tplc="0405000F" w:tentative="1">
      <w:start w:val="1"/>
      <w:numFmt w:val="decimal"/>
      <w:lvlText w:val="%4."/>
      <w:lvlJc w:val="left"/>
      <w:pPr>
        <w:ind w:left="9255" w:hanging="360"/>
      </w:pPr>
    </w:lvl>
    <w:lvl w:ilvl="4" w:tplc="04050019" w:tentative="1">
      <w:start w:val="1"/>
      <w:numFmt w:val="lowerLetter"/>
      <w:lvlText w:val="%5."/>
      <w:lvlJc w:val="left"/>
      <w:pPr>
        <w:ind w:left="9975" w:hanging="360"/>
      </w:pPr>
    </w:lvl>
    <w:lvl w:ilvl="5" w:tplc="0405001B" w:tentative="1">
      <w:start w:val="1"/>
      <w:numFmt w:val="lowerRoman"/>
      <w:lvlText w:val="%6."/>
      <w:lvlJc w:val="right"/>
      <w:pPr>
        <w:ind w:left="10695" w:hanging="180"/>
      </w:pPr>
    </w:lvl>
    <w:lvl w:ilvl="6" w:tplc="0405000F" w:tentative="1">
      <w:start w:val="1"/>
      <w:numFmt w:val="decimal"/>
      <w:lvlText w:val="%7."/>
      <w:lvlJc w:val="left"/>
      <w:pPr>
        <w:ind w:left="11415" w:hanging="360"/>
      </w:pPr>
    </w:lvl>
    <w:lvl w:ilvl="7" w:tplc="04050019" w:tentative="1">
      <w:start w:val="1"/>
      <w:numFmt w:val="lowerLetter"/>
      <w:lvlText w:val="%8."/>
      <w:lvlJc w:val="left"/>
      <w:pPr>
        <w:ind w:left="12135" w:hanging="360"/>
      </w:pPr>
    </w:lvl>
    <w:lvl w:ilvl="8" w:tplc="040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" w15:restartNumberingAfterBreak="0">
    <w:nsid w:val="26A9601F"/>
    <w:multiLevelType w:val="hybridMultilevel"/>
    <w:tmpl w:val="887EE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8A3"/>
    <w:multiLevelType w:val="hybridMultilevel"/>
    <w:tmpl w:val="C450CB1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D7726"/>
    <w:multiLevelType w:val="hybridMultilevel"/>
    <w:tmpl w:val="75BE5D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844A0"/>
    <w:multiLevelType w:val="hybridMultilevel"/>
    <w:tmpl w:val="01F451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63"/>
    <w:rsid w:val="000036C9"/>
    <w:rsid w:val="00073A67"/>
    <w:rsid w:val="000A27B1"/>
    <w:rsid w:val="000C4569"/>
    <w:rsid w:val="000E6B89"/>
    <w:rsid w:val="000F23A6"/>
    <w:rsid w:val="001070EA"/>
    <w:rsid w:val="00157C3E"/>
    <w:rsid w:val="00196D1A"/>
    <w:rsid w:val="001C04CD"/>
    <w:rsid w:val="002512CC"/>
    <w:rsid w:val="002917F2"/>
    <w:rsid w:val="002A2B71"/>
    <w:rsid w:val="0031514D"/>
    <w:rsid w:val="00380B3D"/>
    <w:rsid w:val="00386A98"/>
    <w:rsid w:val="00415C92"/>
    <w:rsid w:val="00447C4F"/>
    <w:rsid w:val="004719F7"/>
    <w:rsid w:val="0050475B"/>
    <w:rsid w:val="00540B4D"/>
    <w:rsid w:val="005B3232"/>
    <w:rsid w:val="005E1F13"/>
    <w:rsid w:val="00605144"/>
    <w:rsid w:val="006062B3"/>
    <w:rsid w:val="00616C9D"/>
    <w:rsid w:val="00617A94"/>
    <w:rsid w:val="00644ABA"/>
    <w:rsid w:val="00675204"/>
    <w:rsid w:val="00686BF4"/>
    <w:rsid w:val="006A29EB"/>
    <w:rsid w:val="006F3481"/>
    <w:rsid w:val="00757960"/>
    <w:rsid w:val="00762C0B"/>
    <w:rsid w:val="007928CA"/>
    <w:rsid w:val="007A6DDA"/>
    <w:rsid w:val="007B639B"/>
    <w:rsid w:val="007D2EC0"/>
    <w:rsid w:val="007F4EA9"/>
    <w:rsid w:val="00802503"/>
    <w:rsid w:val="008042AD"/>
    <w:rsid w:val="0080657D"/>
    <w:rsid w:val="008A10EA"/>
    <w:rsid w:val="008A3AAE"/>
    <w:rsid w:val="008B2129"/>
    <w:rsid w:val="008C119F"/>
    <w:rsid w:val="008C47FC"/>
    <w:rsid w:val="008D367E"/>
    <w:rsid w:val="00905A61"/>
    <w:rsid w:val="00927F7B"/>
    <w:rsid w:val="00947C46"/>
    <w:rsid w:val="00992A03"/>
    <w:rsid w:val="00A00E9D"/>
    <w:rsid w:val="00A0238B"/>
    <w:rsid w:val="00AB736A"/>
    <w:rsid w:val="00AE3472"/>
    <w:rsid w:val="00B0323B"/>
    <w:rsid w:val="00B04876"/>
    <w:rsid w:val="00B075D8"/>
    <w:rsid w:val="00B104D0"/>
    <w:rsid w:val="00BC3898"/>
    <w:rsid w:val="00C70A14"/>
    <w:rsid w:val="00C93C32"/>
    <w:rsid w:val="00CD1209"/>
    <w:rsid w:val="00DC0D8C"/>
    <w:rsid w:val="00DF0360"/>
    <w:rsid w:val="00E147F6"/>
    <w:rsid w:val="00E27841"/>
    <w:rsid w:val="00E71AD0"/>
    <w:rsid w:val="00E85D63"/>
    <w:rsid w:val="00F355ED"/>
    <w:rsid w:val="00F40DE5"/>
    <w:rsid w:val="00F4338F"/>
    <w:rsid w:val="00F5047F"/>
    <w:rsid w:val="00F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979E-1545-4E42-97D3-A14E491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E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02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5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50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C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898"/>
  </w:style>
  <w:style w:type="paragraph" w:styleId="Zpat">
    <w:name w:val="footer"/>
    <w:basedOn w:val="Normln"/>
    <w:link w:val="ZpatChar"/>
    <w:uiPriority w:val="99"/>
    <w:unhideWhenUsed/>
    <w:rsid w:val="00BC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898"/>
  </w:style>
  <w:style w:type="character" w:customStyle="1" w:styleId="apple-converted-space">
    <w:name w:val="apple-converted-space"/>
    <w:basedOn w:val="Standardnpsmoodstavce"/>
    <w:rsid w:val="001C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7760-83A1-4B91-814A-A815782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Měšťan</dc:creator>
  <cp:lastModifiedBy>ADMIN Lucie Prokůpková</cp:lastModifiedBy>
  <cp:revision>2</cp:revision>
  <dcterms:created xsi:type="dcterms:W3CDTF">2017-06-22T07:54:00Z</dcterms:created>
  <dcterms:modified xsi:type="dcterms:W3CDTF">2017-06-22T07:54:00Z</dcterms:modified>
</cp:coreProperties>
</file>