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99" w:rsidRDefault="002D03A5" w:rsidP="002D03A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Důvodová zpráva</w:t>
      </w:r>
    </w:p>
    <w:p w:rsidR="002D03A5" w:rsidRDefault="002D03A5" w:rsidP="002D0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BJ/2150/2018</w:t>
      </w:r>
    </w:p>
    <w:p w:rsidR="002D03A5" w:rsidRDefault="002D03A5" w:rsidP="002D03A5">
      <w:pPr>
        <w:jc w:val="center"/>
        <w:rPr>
          <w:b/>
          <w:sz w:val="28"/>
          <w:szCs w:val="28"/>
        </w:rPr>
      </w:pPr>
      <w:r w:rsidRPr="002D03A5">
        <w:rPr>
          <w:b/>
          <w:sz w:val="28"/>
          <w:szCs w:val="28"/>
        </w:rPr>
        <w:t>Rozpočtové opatření MČ Praha 20 na rok 2018 schvalované dle usnesení ZMČ č. ZMČ/25/1/0127/18 č. 56 – peněžní dary zaměstnancům školních jídelen základních a mateřských škol zřizovaných MČ Praha 20</w:t>
      </w:r>
    </w:p>
    <w:p w:rsidR="002D03A5" w:rsidRDefault="002D03A5" w:rsidP="002D03A5">
      <w:pPr>
        <w:rPr>
          <w:sz w:val="24"/>
          <w:szCs w:val="24"/>
        </w:rPr>
      </w:pPr>
    </w:p>
    <w:p w:rsidR="002D03A5" w:rsidRDefault="002D03A5" w:rsidP="002D03A5">
      <w:pPr>
        <w:rPr>
          <w:sz w:val="24"/>
          <w:szCs w:val="24"/>
        </w:rPr>
      </w:pPr>
      <w:r>
        <w:rPr>
          <w:sz w:val="24"/>
          <w:szCs w:val="24"/>
        </w:rPr>
        <w:t xml:space="preserve">Rada městské části Praha 20 dne 5. 6. 2018 usnesením č. RMC/118/18/1663/18 schválila udělení peněžního daru zaměstnancům školních jídelen základních a mateřských škol zřizovaných MČ Praha 20 u příležitosti </w:t>
      </w:r>
      <w:proofErr w:type="gramStart"/>
      <w:r>
        <w:rPr>
          <w:sz w:val="24"/>
          <w:szCs w:val="24"/>
        </w:rPr>
        <w:t>55.letého</w:t>
      </w:r>
      <w:proofErr w:type="gramEnd"/>
      <w:r>
        <w:rPr>
          <w:sz w:val="24"/>
          <w:szCs w:val="24"/>
        </w:rPr>
        <w:t xml:space="preserve"> výročí zavedení systému školních jídelen.</w:t>
      </w:r>
    </w:p>
    <w:p w:rsidR="002D03A5" w:rsidRDefault="00163215" w:rsidP="002D03A5">
      <w:pPr>
        <w:rPr>
          <w:sz w:val="24"/>
          <w:szCs w:val="24"/>
        </w:rPr>
      </w:pPr>
      <w:r>
        <w:rPr>
          <w:sz w:val="24"/>
          <w:szCs w:val="24"/>
        </w:rPr>
        <w:t>Jedná se o ocenění 45</w:t>
      </w:r>
      <w:r w:rsidR="002D03A5">
        <w:rPr>
          <w:sz w:val="24"/>
          <w:szCs w:val="24"/>
        </w:rPr>
        <w:t xml:space="preserve"> zaměstnanců školních jídelen základních a mateřských škol zřizovaných MČ Praha 20.</w:t>
      </w:r>
    </w:p>
    <w:p w:rsidR="00286140" w:rsidRDefault="00286140" w:rsidP="002D03A5">
      <w:pPr>
        <w:rPr>
          <w:sz w:val="24"/>
          <w:szCs w:val="24"/>
        </w:rPr>
      </w:pPr>
      <w:r>
        <w:rPr>
          <w:sz w:val="24"/>
          <w:szCs w:val="24"/>
        </w:rPr>
        <w:t xml:space="preserve">Finanční prostředky budou čerpány z rezervy OKÚ, kde je nyní částka 378.500,- Kč. </w:t>
      </w:r>
    </w:p>
    <w:p w:rsidR="00286140" w:rsidRDefault="00286140" w:rsidP="002D03A5">
      <w:pPr>
        <w:rPr>
          <w:sz w:val="24"/>
          <w:szCs w:val="24"/>
        </w:rPr>
      </w:pPr>
      <w:r>
        <w:rPr>
          <w:sz w:val="24"/>
          <w:szCs w:val="24"/>
        </w:rPr>
        <w:t>ODPA 6171, POL 5901, ORJ 911</w:t>
      </w:r>
    </w:p>
    <w:sectPr w:rsidR="0028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A5"/>
    <w:rsid w:val="00163215"/>
    <w:rsid w:val="00286140"/>
    <w:rsid w:val="002D03A5"/>
    <w:rsid w:val="00451499"/>
    <w:rsid w:val="008A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Jandová Andrea</cp:lastModifiedBy>
  <cp:revision>2</cp:revision>
  <dcterms:created xsi:type="dcterms:W3CDTF">2018-06-19T13:04:00Z</dcterms:created>
  <dcterms:modified xsi:type="dcterms:W3CDTF">2018-06-19T13:04:00Z</dcterms:modified>
</cp:coreProperties>
</file>