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AAA464" w14:textId="7993B7C9" w:rsidR="00415B61" w:rsidRPr="006C766B" w:rsidRDefault="009F5699" w:rsidP="002D1557">
      <w:pPr>
        <w:jc w:val="center"/>
        <w:rPr>
          <w:b/>
          <w:sz w:val="40"/>
        </w:rPr>
      </w:pPr>
      <w:r>
        <w:rPr>
          <w:b/>
          <w:sz w:val="40"/>
        </w:rPr>
        <w:t>Smlouva o dodávce</w:t>
      </w:r>
    </w:p>
    <w:p w14:paraId="527170C3" w14:textId="32A4374A" w:rsidR="002D1557" w:rsidRPr="004C3B1E" w:rsidRDefault="002D1557" w:rsidP="002D1557">
      <w:pPr>
        <w:jc w:val="center"/>
        <w:rPr>
          <w:b/>
          <w:sz w:val="32"/>
        </w:rPr>
      </w:pPr>
      <w:r w:rsidRPr="004C3B1E">
        <w:rPr>
          <w:b/>
          <w:sz w:val="32"/>
        </w:rPr>
        <w:t>„</w:t>
      </w:r>
      <w:r w:rsidR="00B843D7">
        <w:rPr>
          <w:b/>
          <w:sz w:val="32"/>
        </w:rPr>
        <w:t xml:space="preserve">Elektronický </w:t>
      </w:r>
      <w:r w:rsidR="00FA0D4B">
        <w:rPr>
          <w:b/>
          <w:sz w:val="32"/>
        </w:rPr>
        <w:t>systém detekce požáru</w:t>
      </w:r>
      <w:r w:rsidRPr="004C3B1E">
        <w:rPr>
          <w:b/>
          <w:sz w:val="32"/>
        </w:rPr>
        <w:t xml:space="preserve"> pro budovy úřadu MČ</w:t>
      </w:r>
      <w:r w:rsidR="00901F33">
        <w:rPr>
          <w:b/>
          <w:sz w:val="32"/>
        </w:rPr>
        <w:t> </w:t>
      </w:r>
      <w:r w:rsidRPr="004C3B1E">
        <w:rPr>
          <w:b/>
          <w:sz w:val="32"/>
        </w:rPr>
        <w:t>Praha</w:t>
      </w:r>
      <w:r w:rsidR="00901F33">
        <w:rPr>
          <w:b/>
          <w:sz w:val="32"/>
        </w:rPr>
        <w:t> </w:t>
      </w:r>
      <w:r w:rsidRPr="004C3B1E">
        <w:rPr>
          <w:b/>
          <w:sz w:val="32"/>
        </w:rPr>
        <w:t>20“</w:t>
      </w:r>
    </w:p>
    <w:p w14:paraId="64FFB9E9" w14:textId="77777777" w:rsidR="002D1557" w:rsidRDefault="002D1557" w:rsidP="002D1557">
      <w:pPr>
        <w:jc w:val="center"/>
        <w:rPr>
          <w:sz w:val="32"/>
        </w:rPr>
      </w:pPr>
    </w:p>
    <w:p w14:paraId="418C0E04" w14:textId="77777777" w:rsidR="002D1557" w:rsidRPr="006C766B" w:rsidRDefault="002D1557" w:rsidP="002D1557">
      <w:pPr>
        <w:jc w:val="center"/>
        <w:rPr>
          <w:b/>
          <w:sz w:val="24"/>
        </w:rPr>
      </w:pPr>
      <w:r w:rsidRPr="006C766B">
        <w:rPr>
          <w:b/>
          <w:sz w:val="24"/>
        </w:rPr>
        <w:t>Smluvní strany</w:t>
      </w:r>
    </w:p>
    <w:p w14:paraId="35027849" w14:textId="77777777" w:rsidR="002D1557" w:rsidRDefault="002D1557" w:rsidP="002D1557">
      <w:pPr>
        <w:spacing w:after="0"/>
        <w:rPr>
          <w:sz w:val="24"/>
        </w:rPr>
      </w:pPr>
      <w:r>
        <w:rPr>
          <w:sz w:val="24"/>
        </w:rPr>
        <w:t>Objednavatel</w:t>
      </w:r>
    </w:p>
    <w:p w14:paraId="3ACD5147" w14:textId="77777777" w:rsidR="002D1557" w:rsidRPr="004C3B1E" w:rsidRDefault="002D1557" w:rsidP="002D1557">
      <w:pPr>
        <w:spacing w:after="0"/>
        <w:rPr>
          <w:b/>
          <w:sz w:val="24"/>
        </w:rPr>
      </w:pPr>
      <w:r w:rsidRPr="004C3B1E">
        <w:rPr>
          <w:b/>
          <w:sz w:val="24"/>
        </w:rPr>
        <w:t>Městská část Praha 20</w:t>
      </w:r>
    </w:p>
    <w:p w14:paraId="71B3D294" w14:textId="77777777" w:rsidR="002D1557" w:rsidRDefault="002D1557" w:rsidP="002D1557">
      <w:pPr>
        <w:spacing w:after="0"/>
        <w:rPr>
          <w:sz w:val="24"/>
        </w:rPr>
      </w:pPr>
      <w:r>
        <w:rPr>
          <w:sz w:val="24"/>
        </w:rPr>
        <w:t>sídlem: Jívanská 647, 193 00 Horní Počernice</w:t>
      </w:r>
    </w:p>
    <w:p w14:paraId="1AA2640A" w14:textId="77777777" w:rsidR="002D1557" w:rsidRDefault="002D1557" w:rsidP="002D1557">
      <w:pPr>
        <w:spacing w:after="0"/>
        <w:rPr>
          <w:sz w:val="24"/>
        </w:rPr>
      </w:pPr>
      <w:r>
        <w:rPr>
          <w:sz w:val="24"/>
        </w:rPr>
        <w:t>zastoupený: Mgr. Petrem Měšťanem, starostou</w:t>
      </w:r>
    </w:p>
    <w:p w14:paraId="62E4993D" w14:textId="77777777" w:rsidR="002D1557" w:rsidRDefault="002D1557" w:rsidP="002D1557">
      <w:pPr>
        <w:spacing w:after="0"/>
        <w:rPr>
          <w:sz w:val="24"/>
        </w:rPr>
      </w:pPr>
      <w:r>
        <w:rPr>
          <w:sz w:val="24"/>
        </w:rPr>
        <w:t>IČ: 00240192</w:t>
      </w:r>
    </w:p>
    <w:p w14:paraId="76D7AF8B" w14:textId="784732C8" w:rsidR="002D1557" w:rsidRDefault="002D1557" w:rsidP="002D1557">
      <w:pPr>
        <w:spacing w:after="0"/>
        <w:rPr>
          <w:sz w:val="24"/>
        </w:rPr>
      </w:pPr>
      <w:r>
        <w:rPr>
          <w:sz w:val="24"/>
        </w:rPr>
        <w:t>Bankovní spojení:</w:t>
      </w:r>
      <w:r w:rsidR="00901F33">
        <w:rPr>
          <w:sz w:val="24"/>
        </w:rPr>
        <w:t xml:space="preserve"> Komerční banka a.s., </w:t>
      </w:r>
      <w:r w:rsidR="00901F33" w:rsidRPr="00901F33">
        <w:rPr>
          <w:sz w:val="24"/>
        </w:rPr>
        <w:t>43-6962650247/0100</w:t>
      </w:r>
    </w:p>
    <w:p w14:paraId="4B766766" w14:textId="77777777" w:rsidR="002D1557" w:rsidRDefault="002D1557" w:rsidP="002D1557">
      <w:pPr>
        <w:spacing w:after="0"/>
        <w:rPr>
          <w:sz w:val="24"/>
        </w:rPr>
      </w:pPr>
      <w:r>
        <w:rPr>
          <w:sz w:val="24"/>
        </w:rPr>
        <w:t>Dále jen „objednatel“</w:t>
      </w:r>
    </w:p>
    <w:p w14:paraId="1869904B" w14:textId="77777777" w:rsidR="002D1557" w:rsidRDefault="002D1557" w:rsidP="002D1557">
      <w:pPr>
        <w:spacing w:after="0"/>
        <w:rPr>
          <w:sz w:val="24"/>
        </w:rPr>
      </w:pPr>
    </w:p>
    <w:p w14:paraId="24D157BA" w14:textId="77777777" w:rsidR="002D1557" w:rsidRDefault="002D1557" w:rsidP="002D1557">
      <w:pPr>
        <w:spacing w:after="0"/>
        <w:rPr>
          <w:sz w:val="24"/>
        </w:rPr>
      </w:pPr>
      <w:r>
        <w:rPr>
          <w:sz w:val="24"/>
        </w:rPr>
        <w:t>a</w:t>
      </w:r>
    </w:p>
    <w:p w14:paraId="0E1F432E" w14:textId="77777777" w:rsidR="002D1557" w:rsidRDefault="002D1557" w:rsidP="002D1557">
      <w:pPr>
        <w:spacing w:after="0"/>
        <w:rPr>
          <w:sz w:val="24"/>
        </w:rPr>
      </w:pPr>
    </w:p>
    <w:p w14:paraId="6060EF8F" w14:textId="77777777" w:rsidR="002D1557" w:rsidRDefault="002D1557" w:rsidP="002D1557">
      <w:pPr>
        <w:spacing w:after="0"/>
        <w:rPr>
          <w:sz w:val="24"/>
        </w:rPr>
      </w:pPr>
      <w:r>
        <w:rPr>
          <w:sz w:val="24"/>
        </w:rPr>
        <w:t>Dodavatel</w:t>
      </w:r>
    </w:p>
    <w:p w14:paraId="01D33578" w14:textId="77777777" w:rsidR="002D1557" w:rsidRDefault="002D1557" w:rsidP="002D1557">
      <w:pPr>
        <w:spacing w:after="0"/>
        <w:rPr>
          <w:b/>
          <w:sz w:val="24"/>
        </w:rPr>
      </w:pPr>
      <w:r w:rsidRPr="006F338B">
        <w:rPr>
          <w:b/>
          <w:sz w:val="24"/>
          <w:highlight w:val="yellow"/>
        </w:rPr>
        <w:t>DOPLNÍ ÚČASTNÍK</w:t>
      </w:r>
    </w:p>
    <w:p w14:paraId="1EB6DB04" w14:textId="77777777" w:rsidR="00DF6938" w:rsidRDefault="00DF6938" w:rsidP="002D1557">
      <w:pPr>
        <w:spacing w:after="0"/>
        <w:rPr>
          <w:b/>
          <w:sz w:val="24"/>
        </w:rPr>
      </w:pPr>
    </w:p>
    <w:p w14:paraId="67FCF88D" w14:textId="77777777" w:rsidR="00DF6938" w:rsidRDefault="00DF6938" w:rsidP="00DF6938">
      <w:pPr>
        <w:spacing w:after="0"/>
        <w:jc w:val="center"/>
        <w:rPr>
          <w:b/>
          <w:sz w:val="24"/>
        </w:rPr>
      </w:pPr>
      <w:r>
        <w:rPr>
          <w:b/>
          <w:sz w:val="24"/>
        </w:rPr>
        <w:t>uzavírají tuto smlouvu:</w:t>
      </w:r>
    </w:p>
    <w:p w14:paraId="6ED830BB" w14:textId="77777777" w:rsidR="00DF6938" w:rsidRDefault="00DF6938" w:rsidP="00DF6938">
      <w:pPr>
        <w:spacing w:after="0"/>
        <w:jc w:val="center"/>
        <w:rPr>
          <w:b/>
          <w:sz w:val="24"/>
        </w:rPr>
      </w:pPr>
    </w:p>
    <w:p w14:paraId="76D26B45" w14:textId="77777777" w:rsidR="00DF6938" w:rsidRDefault="00DF6938" w:rsidP="00DF6938">
      <w:pPr>
        <w:spacing w:after="0"/>
        <w:jc w:val="center"/>
        <w:rPr>
          <w:b/>
          <w:sz w:val="24"/>
        </w:rPr>
      </w:pPr>
      <w:r>
        <w:rPr>
          <w:b/>
          <w:sz w:val="24"/>
        </w:rPr>
        <w:t>Článek I.</w:t>
      </w:r>
    </w:p>
    <w:p w14:paraId="016A214B" w14:textId="77777777" w:rsidR="00DF6938" w:rsidRDefault="00DF6938" w:rsidP="00DF6938">
      <w:pPr>
        <w:spacing w:after="0"/>
        <w:jc w:val="center"/>
        <w:rPr>
          <w:b/>
          <w:sz w:val="24"/>
        </w:rPr>
      </w:pPr>
      <w:r>
        <w:rPr>
          <w:b/>
          <w:sz w:val="24"/>
        </w:rPr>
        <w:t>Předmět smlouvy</w:t>
      </w:r>
    </w:p>
    <w:p w14:paraId="5F8BEB06" w14:textId="77777777" w:rsidR="00DF6938" w:rsidRDefault="00DF6938" w:rsidP="00DF6938">
      <w:pPr>
        <w:spacing w:after="0"/>
        <w:jc w:val="center"/>
        <w:rPr>
          <w:b/>
          <w:sz w:val="24"/>
        </w:rPr>
      </w:pPr>
    </w:p>
    <w:p w14:paraId="15C4288A" w14:textId="6AFF84BD" w:rsidR="00DF6938" w:rsidRDefault="00DF6938" w:rsidP="008C5A94">
      <w:pPr>
        <w:pStyle w:val="Odstavecseseznamem"/>
        <w:numPr>
          <w:ilvl w:val="0"/>
          <w:numId w:val="1"/>
        </w:numPr>
        <w:spacing w:after="0"/>
        <w:jc w:val="both"/>
        <w:rPr>
          <w:sz w:val="24"/>
        </w:rPr>
      </w:pPr>
      <w:r>
        <w:rPr>
          <w:sz w:val="24"/>
        </w:rPr>
        <w:t xml:space="preserve">Předmětem smlouvy je dodávka </w:t>
      </w:r>
      <w:r w:rsidR="00B843D7">
        <w:rPr>
          <w:sz w:val="24"/>
        </w:rPr>
        <w:t xml:space="preserve">elektronického </w:t>
      </w:r>
      <w:r w:rsidR="00FA0D4B">
        <w:rPr>
          <w:sz w:val="24"/>
        </w:rPr>
        <w:t>systému detekce požáru</w:t>
      </w:r>
      <w:r>
        <w:rPr>
          <w:sz w:val="24"/>
        </w:rPr>
        <w:t xml:space="preserve"> pro budovy úřadu MČ Praha 20 včetně dopravy do místa plnění, odborné montáže, zpracování dokumentace dodaného řešení a zaškolení pracovníků objednatele na správu a</w:t>
      </w:r>
      <w:r w:rsidR="009765FC">
        <w:rPr>
          <w:sz w:val="24"/>
        </w:rPr>
        <w:t> </w:t>
      </w:r>
      <w:r>
        <w:rPr>
          <w:sz w:val="24"/>
        </w:rPr>
        <w:t>obsluhu dodaného zařízení.</w:t>
      </w:r>
    </w:p>
    <w:p w14:paraId="2153EF88" w14:textId="77777777" w:rsidR="00194722" w:rsidRDefault="00194722" w:rsidP="008C5A94">
      <w:pPr>
        <w:pStyle w:val="Odstavecseseznamem"/>
        <w:spacing w:after="0"/>
        <w:jc w:val="both"/>
        <w:rPr>
          <w:sz w:val="24"/>
        </w:rPr>
      </w:pPr>
    </w:p>
    <w:p w14:paraId="2C18ED21" w14:textId="77777777" w:rsidR="00194722" w:rsidRDefault="00194722" w:rsidP="008C5A94">
      <w:pPr>
        <w:pStyle w:val="Odstavecseseznamem"/>
        <w:spacing w:after="0"/>
        <w:jc w:val="both"/>
        <w:rPr>
          <w:b/>
          <w:i/>
          <w:sz w:val="24"/>
        </w:rPr>
      </w:pPr>
      <w:r>
        <w:rPr>
          <w:b/>
          <w:i/>
          <w:sz w:val="24"/>
        </w:rPr>
        <w:t>Specifikace předmětu plnění dodávky:</w:t>
      </w:r>
    </w:p>
    <w:p w14:paraId="6B736BAA" w14:textId="6F43AE0A" w:rsidR="00194722" w:rsidRPr="00B843D7" w:rsidRDefault="00B843D7" w:rsidP="008C5A94">
      <w:pPr>
        <w:ind w:firstLine="708"/>
        <w:jc w:val="both"/>
        <w:rPr>
          <w:sz w:val="24"/>
          <w:szCs w:val="24"/>
        </w:rPr>
      </w:pPr>
      <w:r w:rsidRPr="00B843D7">
        <w:rPr>
          <w:sz w:val="24"/>
          <w:szCs w:val="24"/>
        </w:rPr>
        <w:t>CPV: 35111500-0 - Protipožární systém</w:t>
      </w:r>
    </w:p>
    <w:p w14:paraId="1278B4A4" w14:textId="77777777" w:rsidR="00B843D7" w:rsidRDefault="00B843D7" w:rsidP="008C5A94">
      <w:pPr>
        <w:pStyle w:val="Odstavecseseznamem"/>
        <w:spacing w:after="0"/>
        <w:jc w:val="both"/>
        <w:rPr>
          <w:sz w:val="24"/>
        </w:rPr>
      </w:pPr>
    </w:p>
    <w:p w14:paraId="45F64135" w14:textId="7AA43FB2" w:rsidR="00194722" w:rsidRDefault="00194722" w:rsidP="008C5A94">
      <w:pPr>
        <w:pStyle w:val="Odstavecseseznamem"/>
        <w:spacing w:after="0"/>
        <w:jc w:val="both"/>
        <w:rPr>
          <w:sz w:val="24"/>
        </w:rPr>
      </w:pPr>
      <w:r>
        <w:rPr>
          <w:sz w:val="24"/>
        </w:rPr>
        <w:t xml:space="preserve">Předmětem plnění této smlouvy je dodání </w:t>
      </w:r>
      <w:r w:rsidR="009765FC">
        <w:rPr>
          <w:sz w:val="24"/>
        </w:rPr>
        <w:t xml:space="preserve">elektronického systému detekce požáru </w:t>
      </w:r>
      <w:r>
        <w:rPr>
          <w:sz w:val="24"/>
        </w:rPr>
        <w:t>pro budovy úřadu MČ Praha 20 v rozsahu uvedeném níže v položkovém rozpočtu.</w:t>
      </w:r>
    </w:p>
    <w:p w14:paraId="13307030" w14:textId="77777777" w:rsidR="00194722" w:rsidRDefault="00194722" w:rsidP="008C5A94">
      <w:pPr>
        <w:pStyle w:val="Odstavecseseznamem"/>
        <w:spacing w:after="0"/>
        <w:jc w:val="both"/>
        <w:rPr>
          <w:sz w:val="24"/>
        </w:rPr>
      </w:pPr>
    </w:p>
    <w:p w14:paraId="444CA46C" w14:textId="77777777" w:rsidR="00194722" w:rsidRDefault="00194722" w:rsidP="008C5A94">
      <w:pPr>
        <w:pStyle w:val="Odstavecseseznamem"/>
        <w:spacing w:after="0"/>
        <w:jc w:val="both"/>
        <w:rPr>
          <w:sz w:val="24"/>
        </w:rPr>
      </w:pPr>
      <w:r>
        <w:rPr>
          <w:sz w:val="24"/>
        </w:rPr>
        <w:t>Místem plnění zakázky jsou:</w:t>
      </w:r>
    </w:p>
    <w:p w14:paraId="4B4CABE9" w14:textId="77777777" w:rsidR="00194722" w:rsidRDefault="00194722" w:rsidP="008C5A94">
      <w:pPr>
        <w:pStyle w:val="Odstavecseseznamem"/>
        <w:numPr>
          <w:ilvl w:val="0"/>
          <w:numId w:val="2"/>
        </w:numPr>
        <w:spacing w:after="0"/>
        <w:jc w:val="both"/>
        <w:rPr>
          <w:sz w:val="24"/>
        </w:rPr>
      </w:pPr>
      <w:r>
        <w:rPr>
          <w:sz w:val="24"/>
        </w:rPr>
        <w:lastRenderedPageBreak/>
        <w:t>Hlavní budova úřadu MČ Praha 20 na adrese: Jívanská 647, 193 21 Praha 20 – Horní Počernice</w:t>
      </w:r>
    </w:p>
    <w:p w14:paraId="576BD9F7" w14:textId="77777777" w:rsidR="00194722" w:rsidRDefault="00194722" w:rsidP="008C5A94">
      <w:pPr>
        <w:pStyle w:val="Odstavecseseznamem"/>
        <w:numPr>
          <w:ilvl w:val="0"/>
          <w:numId w:val="2"/>
        </w:numPr>
        <w:spacing w:after="0"/>
        <w:jc w:val="both"/>
        <w:rPr>
          <w:sz w:val="24"/>
        </w:rPr>
      </w:pPr>
      <w:r>
        <w:rPr>
          <w:sz w:val="24"/>
        </w:rPr>
        <w:t>Druhá budova úřadu MČ Praha 20 na adrese: Jívanská 635, 193 00 Praha 20 – Horní Počernice</w:t>
      </w:r>
    </w:p>
    <w:p w14:paraId="5F95CE24" w14:textId="5064B763" w:rsidR="00194722" w:rsidRDefault="00194722" w:rsidP="008C5A94">
      <w:pPr>
        <w:pStyle w:val="Odstavecseseznamem"/>
        <w:numPr>
          <w:ilvl w:val="0"/>
          <w:numId w:val="2"/>
        </w:numPr>
        <w:spacing w:after="0"/>
        <w:jc w:val="both"/>
        <w:rPr>
          <w:sz w:val="24"/>
        </w:rPr>
      </w:pPr>
      <w:r>
        <w:rPr>
          <w:sz w:val="24"/>
        </w:rPr>
        <w:t xml:space="preserve">Budovy odboru místního hospodářství úřadu MČ </w:t>
      </w:r>
      <w:r w:rsidR="0053725F">
        <w:rPr>
          <w:sz w:val="24"/>
        </w:rPr>
        <w:t xml:space="preserve">Praha 20 na adrese: Lipí 2642, </w:t>
      </w:r>
      <w:r>
        <w:rPr>
          <w:sz w:val="24"/>
        </w:rPr>
        <w:t>193 00 Praha 20 – Horní Počernice</w:t>
      </w:r>
    </w:p>
    <w:p w14:paraId="11122D1F" w14:textId="77777777" w:rsidR="00EB49AC" w:rsidRDefault="00EB49AC" w:rsidP="008C5A94">
      <w:pPr>
        <w:pStyle w:val="Odstavecseseznamem"/>
        <w:spacing w:after="0"/>
        <w:jc w:val="both"/>
        <w:rPr>
          <w:sz w:val="24"/>
        </w:rPr>
      </w:pPr>
    </w:p>
    <w:p w14:paraId="0159C346" w14:textId="77777777" w:rsidR="00426D04" w:rsidRDefault="00426D04" w:rsidP="008C5A94">
      <w:pPr>
        <w:pStyle w:val="Odstavecseseznamem"/>
        <w:spacing w:after="0"/>
        <w:ind w:left="1080" w:hanging="360"/>
        <w:jc w:val="both"/>
        <w:rPr>
          <w:sz w:val="24"/>
        </w:rPr>
      </w:pPr>
      <w:r>
        <w:rPr>
          <w:sz w:val="24"/>
        </w:rPr>
        <w:t>1.2</w:t>
      </w:r>
      <w:r>
        <w:rPr>
          <w:sz w:val="24"/>
        </w:rPr>
        <w:tab/>
        <w:t xml:space="preserve">Dodavatel se zavazuje, že </w:t>
      </w:r>
      <w:r w:rsidR="00123FD1">
        <w:rPr>
          <w:sz w:val="24"/>
        </w:rPr>
        <w:t>poskytne plnění</w:t>
      </w:r>
      <w:r>
        <w:rPr>
          <w:sz w:val="24"/>
        </w:rPr>
        <w:t xml:space="preserve"> v rozsahu, způsobem, v jakosti a za podmínek dohodnutých v této smlouvě, svým jménem a na vlastní odpovědnost, v souladu s právními předpisy a technickými normami ČR.</w:t>
      </w:r>
    </w:p>
    <w:p w14:paraId="6BA51311" w14:textId="77777777" w:rsidR="00426D04" w:rsidRDefault="00426D04" w:rsidP="008C5A94">
      <w:pPr>
        <w:pStyle w:val="Odstavecseseznamem"/>
        <w:spacing w:after="0"/>
        <w:ind w:left="1080" w:hanging="360"/>
        <w:jc w:val="both"/>
        <w:rPr>
          <w:sz w:val="24"/>
        </w:rPr>
      </w:pPr>
    </w:p>
    <w:p w14:paraId="36D96DB0" w14:textId="77777777" w:rsidR="00426D04" w:rsidRDefault="00426D04" w:rsidP="008C5A94">
      <w:pPr>
        <w:pStyle w:val="Odstavecseseznamem"/>
        <w:spacing w:after="0"/>
        <w:ind w:left="1080" w:hanging="360"/>
        <w:jc w:val="both"/>
        <w:rPr>
          <w:sz w:val="24"/>
        </w:rPr>
      </w:pPr>
      <w:r>
        <w:rPr>
          <w:sz w:val="24"/>
        </w:rPr>
        <w:t xml:space="preserve">1.3 </w:t>
      </w:r>
      <w:r>
        <w:rPr>
          <w:sz w:val="24"/>
        </w:rPr>
        <w:tab/>
        <w:t xml:space="preserve">Objednatel se zavazuje za </w:t>
      </w:r>
      <w:r w:rsidR="00123FD1">
        <w:rPr>
          <w:sz w:val="24"/>
        </w:rPr>
        <w:t xml:space="preserve">poskytnuté plnění </w:t>
      </w:r>
      <w:r>
        <w:rPr>
          <w:sz w:val="24"/>
        </w:rPr>
        <w:t>zaplatit dodavateli cenu uvedenou v článku III. této smlouvy, a to za podmínek uvedených v této smlouvě.</w:t>
      </w:r>
    </w:p>
    <w:p w14:paraId="4E51B75A" w14:textId="77777777" w:rsidR="00426D04" w:rsidRDefault="00426D04" w:rsidP="00426D04">
      <w:pPr>
        <w:pStyle w:val="Odstavecseseznamem"/>
        <w:spacing w:after="0"/>
        <w:ind w:left="1080" w:hanging="360"/>
        <w:rPr>
          <w:sz w:val="24"/>
        </w:rPr>
      </w:pPr>
    </w:p>
    <w:p w14:paraId="2FF3DD4D" w14:textId="77777777" w:rsidR="00426D04" w:rsidRDefault="00426D04" w:rsidP="00426D04">
      <w:pPr>
        <w:pStyle w:val="Odstavecseseznamem"/>
        <w:spacing w:after="0"/>
        <w:ind w:left="1080" w:hanging="360"/>
        <w:jc w:val="center"/>
        <w:rPr>
          <w:b/>
          <w:sz w:val="24"/>
        </w:rPr>
      </w:pPr>
      <w:r w:rsidRPr="00426D04">
        <w:rPr>
          <w:b/>
          <w:sz w:val="24"/>
        </w:rPr>
        <w:t>Článek II.</w:t>
      </w:r>
    </w:p>
    <w:p w14:paraId="397D9223" w14:textId="77777777" w:rsidR="00426D04" w:rsidRDefault="00426D04" w:rsidP="00426D04">
      <w:pPr>
        <w:pStyle w:val="Odstavecseseznamem"/>
        <w:spacing w:after="0"/>
        <w:ind w:left="1080" w:hanging="360"/>
        <w:jc w:val="center"/>
        <w:rPr>
          <w:b/>
          <w:sz w:val="24"/>
        </w:rPr>
      </w:pPr>
      <w:r>
        <w:rPr>
          <w:b/>
          <w:sz w:val="24"/>
        </w:rPr>
        <w:t>Doba zhotovení dodávky</w:t>
      </w:r>
    </w:p>
    <w:p w14:paraId="215C2747" w14:textId="77777777" w:rsidR="00426D04" w:rsidRDefault="00426D04" w:rsidP="00426D04">
      <w:pPr>
        <w:pStyle w:val="Odstavecseseznamem"/>
        <w:spacing w:after="0"/>
        <w:ind w:left="1080" w:hanging="360"/>
        <w:jc w:val="center"/>
        <w:rPr>
          <w:b/>
          <w:sz w:val="24"/>
        </w:rPr>
      </w:pPr>
    </w:p>
    <w:p w14:paraId="675B8B1C" w14:textId="77777777" w:rsidR="00426D04" w:rsidRDefault="00426D04" w:rsidP="008C5A94">
      <w:pPr>
        <w:pStyle w:val="Odstavecseseznamem"/>
        <w:spacing w:after="0"/>
        <w:ind w:left="1080" w:hanging="360"/>
        <w:jc w:val="both"/>
        <w:rPr>
          <w:sz w:val="24"/>
        </w:rPr>
      </w:pPr>
      <w:r>
        <w:rPr>
          <w:sz w:val="24"/>
        </w:rPr>
        <w:t>2.1</w:t>
      </w:r>
      <w:r>
        <w:rPr>
          <w:sz w:val="24"/>
        </w:rPr>
        <w:tab/>
        <w:t xml:space="preserve">Dodavatel realizuje dodávku specifikovanou v Článku I. bodě 1.1 v termínech následovně: </w:t>
      </w:r>
    </w:p>
    <w:p w14:paraId="3DF4937A" w14:textId="77777777" w:rsidR="00426D04" w:rsidRDefault="00426D04" w:rsidP="008C5A94">
      <w:pPr>
        <w:pStyle w:val="Odstavecseseznamem"/>
        <w:spacing w:after="0"/>
        <w:ind w:left="1080" w:hanging="360"/>
        <w:jc w:val="both"/>
        <w:rPr>
          <w:sz w:val="24"/>
        </w:rPr>
      </w:pPr>
      <w:r>
        <w:rPr>
          <w:sz w:val="24"/>
        </w:rPr>
        <w:tab/>
      </w:r>
    </w:p>
    <w:p w14:paraId="6ACA9525" w14:textId="3AB74150" w:rsidR="004938AB" w:rsidRPr="004938AB" w:rsidRDefault="00426D04" w:rsidP="008C5A94">
      <w:pPr>
        <w:pStyle w:val="Odstavecseseznamem"/>
        <w:numPr>
          <w:ilvl w:val="0"/>
          <w:numId w:val="4"/>
        </w:numPr>
        <w:spacing w:after="0"/>
        <w:jc w:val="both"/>
        <w:rPr>
          <w:sz w:val="24"/>
        </w:rPr>
      </w:pPr>
      <w:r>
        <w:rPr>
          <w:sz w:val="24"/>
        </w:rPr>
        <w:t xml:space="preserve">Hlavní budova úřadu MČ Praha 20 na adrese: Jívanská 647, 193 21 Praha 20 – Horní Počernice – </w:t>
      </w:r>
      <w:r w:rsidRPr="00426D04">
        <w:rPr>
          <w:b/>
          <w:sz w:val="24"/>
        </w:rPr>
        <w:t xml:space="preserve">termín realizace </w:t>
      </w:r>
      <w:r w:rsidR="00381FFE">
        <w:rPr>
          <w:b/>
          <w:sz w:val="24"/>
        </w:rPr>
        <w:t>1.</w:t>
      </w:r>
      <w:r w:rsidR="0036043B">
        <w:rPr>
          <w:b/>
          <w:sz w:val="24"/>
        </w:rPr>
        <w:t>9</w:t>
      </w:r>
      <w:r w:rsidRPr="00426D04">
        <w:rPr>
          <w:b/>
          <w:sz w:val="24"/>
        </w:rPr>
        <w:t>.202</w:t>
      </w:r>
      <w:r w:rsidR="009765FC">
        <w:rPr>
          <w:b/>
          <w:sz w:val="24"/>
        </w:rPr>
        <w:t>1</w:t>
      </w:r>
      <w:r w:rsidR="004938AB">
        <w:rPr>
          <w:b/>
          <w:sz w:val="24"/>
        </w:rPr>
        <w:t xml:space="preserve"> s dokončením ve lhůtě nejpozději 30 kalendářních dní od počátku realizace.</w:t>
      </w:r>
    </w:p>
    <w:p w14:paraId="78C8A6DF" w14:textId="03883CBF" w:rsidR="00426D04" w:rsidRDefault="004938AB" w:rsidP="008C5A94">
      <w:pPr>
        <w:pStyle w:val="Odstavecseseznamem"/>
        <w:numPr>
          <w:ilvl w:val="0"/>
          <w:numId w:val="4"/>
        </w:numPr>
        <w:spacing w:after="0"/>
        <w:jc w:val="both"/>
        <w:rPr>
          <w:sz w:val="24"/>
        </w:rPr>
      </w:pPr>
      <w:r>
        <w:rPr>
          <w:sz w:val="24"/>
        </w:rPr>
        <w:t xml:space="preserve"> </w:t>
      </w:r>
      <w:r w:rsidR="00426D04">
        <w:rPr>
          <w:sz w:val="24"/>
        </w:rPr>
        <w:t xml:space="preserve">Druhá budova úřadu MČ Praha 20 na adrese: Jívanská 635, 193 00 Praha 20 – Horní Počernice – </w:t>
      </w:r>
      <w:r w:rsidR="00426D04" w:rsidRPr="00426D04">
        <w:rPr>
          <w:b/>
          <w:sz w:val="24"/>
        </w:rPr>
        <w:t xml:space="preserve">termín realizace </w:t>
      </w:r>
      <w:r w:rsidR="00613FCF">
        <w:rPr>
          <w:b/>
          <w:sz w:val="24"/>
        </w:rPr>
        <w:t>1.</w:t>
      </w:r>
      <w:r w:rsidR="0036043B">
        <w:rPr>
          <w:b/>
          <w:sz w:val="24"/>
        </w:rPr>
        <w:t>10.202</w:t>
      </w:r>
      <w:r w:rsidR="009765FC">
        <w:rPr>
          <w:b/>
          <w:sz w:val="24"/>
        </w:rPr>
        <w:t>1</w:t>
      </w:r>
      <w:r>
        <w:rPr>
          <w:b/>
          <w:sz w:val="24"/>
        </w:rPr>
        <w:t xml:space="preserve"> s dokončením ve lhůtě nejpozději 30 kalendářních dní od počátku realizace.</w:t>
      </w:r>
    </w:p>
    <w:p w14:paraId="44B6B1B9" w14:textId="225EE761" w:rsidR="00426D04" w:rsidRPr="004938AB" w:rsidRDefault="00426D04" w:rsidP="008C5A94">
      <w:pPr>
        <w:pStyle w:val="Odstavecseseznamem"/>
        <w:numPr>
          <w:ilvl w:val="0"/>
          <w:numId w:val="4"/>
        </w:numPr>
        <w:spacing w:after="0"/>
        <w:jc w:val="both"/>
        <w:rPr>
          <w:sz w:val="24"/>
        </w:rPr>
      </w:pPr>
      <w:r>
        <w:rPr>
          <w:sz w:val="24"/>
        </w:rPr>
        <w:t xml:space="preserve">Budovy odboru místního hospodářství úřadu MČ Praha 20 na adrese: Lipí 2642, 193 00 Praha 20 – Horní Počernice - </w:t>
      </w:r>
      <w:r w:rsidR="004938AB" w:rsidRPr="00426D04">
        <w:rPr>
          <w:b/>
          <w:sz w:val="24"/>
        </w:rPr>
        <w:t xml:space="preserve">termín realizace </w:t>
      </w:r>
      <w:r w:rsidR="0036043B">
        <w:rPr>
          <w:b/>
          <w:sz w:val="24"/>
        </w:rPr>
        <w:t>1.11.202</w:t>
      </w:r>
      <w:r w:rsidR="009765FC">
        <w:rPr>
          <w:b/>
          <w:sz w:val="24"/>
        </w:rPr>
        <w:t>1</w:t>
      </w:r>
      <w:r w:rsidR="004938AB">
        <w:rPr>
          <w:b/>
          <w:sz w:val="24"/>
        </w:rPr>
        <w:t xml:space="preserve"> s dokončením ve lhůtě nejpozději 30 kalendářních dní od počátku realizace.</w:t>
      </w:r>
    </w:p>
    <w:p w14:paraId="2FCCD1A9" w14:textId="77777777" w:rsidR="004938AB" w:rsidRDefault="004938AB" w:rsidP="008C5A94">
      <w:pPr>
        <w:spacing w:after="0"/>
        <w:ind w:left="708"/>
        <w:jc w:val="both"/>
        <w:rPr>
          <w:sz w:val="24"/>
        </w:rPr>
      </w:pPr>
    </w:p>
    <w:p w14:paraId="5F9416DC" w14:textId="77777777" w:rsidR="001D2D39" w:rsidRDefault="001D2D39" w:rsidP="008C5A94">
      <w:pPr>
        <w:pStyle w:val="Odstavecseseznamem"/>
        <w:spacing w:after="0"/>
        <w:ind w:left="1080" w:hanging="360"/>
        <w:jc w:val="both"/>
        <w:rPr>
          <w:sz w:val="24"/>
        </w:rPr>
      </w:pPr>
      <w:r>
        <w:rPr>
          <w:sz w:val="24"/>
        </w:rPr>
        <w:t xml:space="preserve">2.2 </w:t>
      </w:r>
      <w:r>
        <w:rPr>
          <w:sz w:val="24"/>
        </w:rPr>
        <w:tab/>
        <w:t>Termínem realizace je myšleno nejza</w:t>
      </w:r>
      <w:r w:rsidR="002D3576">
        <w:rPr>
          <w:sz w:val="24"/>
        </w:rPr>
        <w:t>z</w:t>
      </w:r>
      <w:r>
        <w:rPr>
          <w:sz w:val="24"/>
        </w:rPr>
        <w:t>ší datum, ke kterému musí být dodavatelem započaty práce na instalaci dodávaného systému.</w:t>
      </w:r>
    </w:p>
    <w:p w14:paraId="4F3DE74A" w14:textId="77777777" w:rsidR="00426D04" w:rsidRDefault="00426D04" w:rsidP="008C5A94">
      <w:pPr>
        <w:spacing w:after="0"/>
        <w:jc w:val="both"/>
        <w:rPr>
          <w:sz w:val="24"/>
        </w:rPr>
      </w:pPr>
    </w:p>
    <w:p w14:paraId="14DED4E8" w14:textId="77777777" w:rsidR="001D2D39" w:rsidRDefault="001D2D39" w:rsidP="008C5A94">
      <w:pPr>
        <w:pStyle w:val="Odstavecseseznamem"/>
        <w:spacing w:after="0"/>
        <w:ind w:left="1080" w:hanging="360"/>
        <w:jc w:val="both"/>
        <w:rPr>
          <w:sz w:val="24"/>
        </w:rPr>
      </w:pPr>
      <w:r>
        <w:rPr>
          <w:sz w:val="24"/>
        </w:rPr>
        <w:t xml:space="preserve">2.3 </w:t>
      </w:r>
      <w:r>
        <w:rPr>
          <w:sz w:val="24"/>
        </w:rPr>
        <w:tab/>
        <w:t xml:space="preserve">Objednatel připouští možnosti dohody o přiměřeném prodloužení doby plnění pouze po dohodě, zejména v těchto případech: </w:t>
      </w:r>
    </w:p>
    <w:p w14:paraId="439A85A6" w14:textId="77777777" w:rsidR="001D2D39" w:rsidRDefault="001D2D39" w:rsidP="008C5A94">
      <w:pPr>
        <w:pStyle w:val="Odstavecseseznamem"/>
        <w:spacing w:after="0"/>
        <w:ind w:left="1416" w:hanging="336"/>
        <w:jc w:val="both"/>
        <w:rPr>
          <w:sz w:val="24"/>
        </w:rPr>
      </w:pPr>
      <w:r>
        <w:rPr>
          <w:sz w:val="24"/>
        </w:rPr>
        <w:t xml:space="preserve">- </w:t>
      </w:r>
      <w:r>
        <w:rPr>
          <w:sz w:val="24"/>
        </w:rPr>
        <w:tab/>
        <w:t>dojde-li během dodávky ke změně rozsahu na žádost objednatele, tyto budou mít vždy písemnou formu</w:t>
      </w:r>
    </w:p>
    <w:p w14:paraId="1A060214" w14:textId="77777777" w:rsidR="001D2D39" w:rsidRDefault="001D2D39" w:rsidP="008C5A94">
      <w:pPr>
        <w:pStyle w:val="Odstavecseseznamem"/>
        <w:spacing w:after="0"/>
        <w:ind w:left="1416" w:hanging="336"/>
        <w:jc w:val="both"/>
        <w:rPr>
          <w:sz w:val="24"/>
        </w:rPr>
      </w:pPr>
      <w:r>
        <w:rPr>
          <w:sz w:val="24"/>
        </w:rPr>
        <w:t xml:space="preserve">- </w:t>
      </w:r>
      <w:r>
        <w:rPr>
          <w:sz w:val="24"/>
        </w:rPr>
        <w:tab/>
        <w:t>dojde-li na straně objednavatele k nutnosti pozastavit pracovní práce na dodávce z důvodů omezení úřadu či přizpůsobení jeho chodu, tyto budou mít vždy písemnou formu</w:t>
      </w:r>
    </w:p>
    <w:p w14:paraId="738A8BC2" w14:textId="77777777" w:rsidR="001D2D39" w:rsidRDefault="001D2D39" w:rsidP="008C5A94">
      <w:pPr>
        <w:spacing w:after="0"/>
        <w:jc w:val="both"/>
        <w:rPr>
          <w:sz w:val="24"/>
        </w:rPr>
      </w:pPr>
    </w:p>
    <w:p w14:paraId="25209128" w14:textId="77777777" w:rsidR="001D2D39" w:rsidRDefault="001D2D39" w:rsidP="001E4EDE">
      <w:pPr>
        <w:pStyle w:val="Odstavecseseznamem"/>
        <w:spacing w:after="0"/>
        <w:ind w:left="1080"/>
        <w:jc w:val="both"/>
        <w:rPr>
          <w:sz w:val="24"/>
        </w:rPr>
      </w:pPr>
      <w:r>
        <w:rPr>
          <w:sz w:val="24"/>
        </w:rPr>
        <w:lastRenderedPageBreak/>
        <w:t xml:space="preserve">Dohoda o výše uvedených změnách musí být vždy provedena písemnou formou. </w:t>
      </w:r>
      <w:r w:rsidR="00E84125">
        <w:rPr>
          <w:sz w:val="24"/>
        </w:rPr>
        <w:t>Oznámení o nutnosti prodloužení</w:t>
      </w:r>
      <w:r>
        <w:rPr>
          <w:sz w:val="24"/>
        </w:rPr>
        <w:t xml:space="preserve"> termínu dokončení dodávky musí být provedeno </w:t>
      </w:r>
      <w:r w:rsidR="002D3576">
        <w:rPr>
          <w:sz w:val="24"/>
        </w:rPr>
        <w:t>n</w:t>
      </w:r>
      <w:r>
        <w:rPr>
          <w:sz w:val="24"/>
        </w:rPr>
        <w:t>eprodleně, do tří pracovních dnů, a to písemně nebo elektronicky. Pokud dodavatel nesplní povinnost písemného oznámení, je povinen uhradit objednateli smluvní pokutu, která činí 5 % z celkové ceny dodávky.</w:t>
      </w:r>
    </w:p>
    <w:p w14:paraId="6D6D72C9" w14:textId="77777777" w:rsidR="001D2D39" w:rsidRDefault="001D2D39" w:rsidP="008C5A94">
      <w:pPr>
        <w:spacing w:after="0"/>
        <w:jc w:val="both"/>
        <w:rPr>
          <w:sz w:val="24"/>
        </w:rPr>
      </w:pPr>
      <w:r>
        <w:rPr>
          <w:sz w:val="24"/>
        </w:rPr>
        <w:tab/>
      </w:r>
    </w:p>
    <w:p w14:paraId="1AD97F42" w14:textId="77777777" w:rsidR="00FA5699" w:rsidRPr="003D22C8" w:rsidRDefault="00FA5699" w:rsidP="001D2D39">
      <w:pPr>
        <w:spacing w:after="0"/>
        <w:rPr>
          <w:sz w:val="24"/>
        </w:rPr>
      </w:pPr>
    </w:p>
    <w:p w14:paraId="24F3D2BB" w14:textId="77777777" w:rsidR="001D2D39" w:rsidRPr="003D22C8" w:rsidRDefault="00FA5699" w:rsidP="00FA5699">
      <w:pPr>
        <w:spacing w:after="0"/>
        <w:jc w:val="center"/>
        <w:rPr>
          <w:b/>
          <w:sz w:val="24"/>
        </w:rPr>
      </w:pPr>
      <w:r w:rsidRPr="003D22C8">
        <w:rPr>
          <w:b/>
          <w:sz w:val="24"/>
        </w:rPr>
        <w:t>Článek III.</w:t>
      </w:r>
    </w:p>
    <w:p w14:paraId="38E81BE9" w14:textId="77777777" w:rsidR="00FA5699" w:rsidRPr="003D22C8" w:rsidRDefault="00FA5699" w:rsidP="00FA5699">
      <w:pPr>
        <w:spacing w:after="0"/>
        <w:jc w:val="center"/>
        <w:rPr>
          <w:b/>
          <w:sz w:val="24"/>
        </w:rPr>
      </w:pPr>
      <w:r w:rsidRPr="003D22C8">
        <w:rPr>
          <w:b/>
          <w:sz w:val="24"/>
        </w:rPr>
        <w:t>Cena za dodávku</w:t>
      </w:r>
    </w:p>
    <w:p w14:paraId="3B839A87" w14:textId="77777777" w:rsidR="00FA5699" w:rsidRPr="003D22C8" w:rsidRDefault="00FA5699" w:rsidP="00FA5699">
      <w:pPr>
        <w:spacing w:after="0"/>
        <w:jc w:val="center"/>
        <w:rPr>
          <w:b/>
          <w:sz w:val="24"/>
        </w:rPr>
      </w:pPr>
    </w:p>
    <w:p w14:paraId="42CC0190" w14:textId="6577625B" w:rsidR="00FA5699" w:rsidRPr="003D22C8" w:rsidRDefault="00FA5699" w:rsidP="001E4EDE">
      <w:pPr>
        <w:spacing w:after="0"/>
        <w:ind w:left="1134" w:hanging="426"/>
        <w:jc w:val="both"/>
        <w:rPr>
          <w:sz w:val="24"/>
        </w:rPr>
      </w:pPr>
      <w:r w:rsidRPr="003D22C8">
        <w:rPr>
          <w:sz w:val="24"/>
        </w:rPr>
        <w:t xml:space="preserve">3.1 Cena za dodávku dle bodu 1.1. je sjednána na základě nabídkové ceny dodavatele uvedené v cenové </w:t>
      </w:r>
      <w:r w:rsidR="003D22C8" w:rsidRPr="003D22C8">
        <w:rPr>
          <w:sz w:val="24"/>
        </w:rPr>
        <w:t>nabídce na veřejnou zakázku</w:t>
      </w:r>
      <w:r w:rsidR="00872ADE" w:rsidRPr="003D22C8">
        <w:rPr>
          <w:sz w:val="24"/>
        </w:rPr>
        <w:t xml:space="preserve"> v celkové </w:t>
      </w:r>
      <w:proofErr w:type="gramStart"/>
      <w:r w:rsidR="00872ADE" w:rsidRPr="003D22C8">
        <w:rPr>
          <w:sz w:val="24"/>
        </w:rPr>
        <w:t xml:space="preserve">výši  </w:t>
      </w:r>
      <w:r w:rsidR="00872ADE" w:rsidRPr="003D22C8">
        <w:rPr>
          <w:b/>
          <w:sz w:val="24"/>
          <w:highlight w:val="yellow"/>
        </w:rPr>
        <w:t>DOPLNÍ</w:t>
      </w:r>
      <w:proofErr w:type="gramEnd"/>
      <w:r w:rsidR="00872ADE" w:rsidRPr="003D22C8">
        <w:rPr>
          <w:b/>
          <w:sz w:val="24"/>
          <w:highlight w:val="yellow"/>
        </w:rPr>
        <w:t xml:space="preserve"> ÚČASTNÍK bez DPH</w:t>
      </w:r>
      <w:r w:rsidR="00734E4A" w:rsidRPr="003D22C8">
        <w:rPr>
          <w:b/>
          <w:sz w:val="24"/>
          <w:highlight w:val="yellow"/>
        </w:rPr>
        <w:t xml:space="preserve"> </w:t>
      </w:r>
      <w:r w:rsidR="00734E4A" w:rsidRPr="003D22C8">
        <w:rPr>
          <w:sz w:val="24"/>
          <w:highlight w:val="yellow"/>
        </w:rPr>
        <w:t>,- Kč</w:t>
      </w:r>
      <w:r w:rsidR="00872ADE" w:rsidRPr="003D22C8">
        <w:rPr>
          <w:sz w:val="24"/>
        </w:rPr>
        <w:t xml:space="preserve">, a to jako cena nejvýše přípustná. </w:t>
      </w:r>
    </w:p>
    <w:p w14:paraId="2764C6F5" w14:textId="77777777" w:rsidR="00872ADE" w:rsidRDefault="00872ADE" w:rsidP="001E4EDE">
      <w:pPr>
        <w:spacing w:after="0"/>
        <w:ind w:left="1134" w:hanging="426"/>
        <w:jc w:val="both"/>
        <w:rPr>
          <w:color w:val="FF0000"/>
          <w:sz w:val="24"/>
        </w:rPr>
      </w:pPr>
    </w:p>
    <w:p w14:paraId="60317015" w14:textId="4F5C792A" w:rsidR="00872ADE" w:rsidRDefault="00734E4A" w:rsidP="001E4EDE">
      <w:pPr>
        <w:spacing w:after="0"/>
        <w:ind w:left="1134"/>
        <w:jc w:val="both"/>
        <w:rPr>
          <w:sz w:val="24"/>
        </w:rPr>
      </w:pPr>
      <w:r>
        <w:rPr>
          <w:sz w:val="24"/>
        </w:rPr>
        <w:t>K této ceně za dodávku bude dodavatelem účtována v souladu se zákonem č.</w:t>
      </w:r>
      <w:r w:rsidR="008C5A94">
        <w:rPr>
          <w:sz w:val="24"/>
        </w:rPr>
        <w:t> </w:t>
      </w:r>
      <w:r>
        <w:rPr>
          <w:sz w:val="24"/>
        </w:rPr>
        <w:t xml:space="preserve">235/2004 Sb., o dani z přidané hodnoty, v platném znění, </w:t>
      </w:r>
      <w:r w:rsidRPr="0056603E">
        <w:rPr>
          <w:b/>
          <w:sz w:val="24"/>
          <w:highlight w:val="yellow"/>
        </w:rPr>
        <w:t xml:space="preserve">DPH ve výši DOPLNÍ </w:t>
      </w:r>
      <w:proofErr w:type="gramStart"/>
      <w:r w:rsidRPr="0056603E">
        <w:rPr>
          <w:b/>
          <w:sz w:val="24"/>
          <w:highlight w:val="yellow"/>
        </w:rPr>
        <w:t>ÚČASTNÍK ,</w:t>
      </w:r>
      <w:proofErr w:type="gramEnd"/>
      <w:r w:rsidRPr="0056603E">
        <w:rPr>
          <w:b/>
          <w:sz w:val="24"/>
          <w:highlight w:val="yellow"/>
        </w:rPr>
        <w:t>- Kč.</w:t>
      </w:r>
      <w:r w:rsidRPr="00865DAA">
        <w:rPr>
          <w:b/>
          <w:sz w:val="24"/>
        </w:rPr>
        <w:t xml:space="preserve"> </w:t>
      </w:r>
    </w:p>
    <w:p w14:paraId="63A5AF9E" w14:textId="77777777" w:rsidR="00F22C79" w:rsidRDefault="00F22C79" w:rsidP="001E4EDE">
      <w:pPr>
        <w:spacing w:after="0"/>
        <w:ind w:left="1134" w:hanging="426"/>
        <w:jc w:val="both"/>
        <w:rPr>
          <w:sz w:val="24"/>
        </w:rPr>
      </w:pPr>
    </w:p>
    <w:p w14:paraId="664F2001" w14:textId="77777777" w:rsidR="00F22C79" w:rsidRDefault="00F22C79" w:rsidP="001E4EDE">
      <w:pPr>
        <w:spacing w:after="0"/>
        <w:ind w:left="1134"/>
        <w:jc w:val="both"/>
        <w:rPr>
          <w:sz w:val="24"/>
        </w:rPr>
      </w:pPr>
      <w:r>
        <w:rPr>
          <w:sz w:val="24"/>
        </w:rPr>
        <w:t xml:space="preserve">Celková cena za dodávku včetně DPH činí </w:t>
      </w:r>
      <w:r w:rsidRPr="0056603E">
        <w:rPr>
          <w:b/>
          <w:sz w:val="24"/>
          <w:highlight w:val="yellow"/>
        </w:rPr>
        <w:t xml:space="preserve">DOPLNÍ </w:t>
      </w:r>
      <w:proofErr w:type="gramStart"/>
      <w:r w:rsidRPr="0056603E">
        <w:rPr>
          <w:b/>
          <w:sz w:val="24"/>
          <w:highlight w:val="yellow"/>
        </w:rPr>
        <w:t>ÚČASTNÍK ,</w:t>
      </w:r>
      <w:proofErr w:type="gramEnd"/>
      <w:r w:rsidRPr="0056603E">
        <w:rPr>
          <w:b/>
          <w:sz w:val="24"/>
          <w:highlight w:val="yellow"/>
        </w:rPr>
        <w:t>- Kč.</w:t>
      </w:r>
    </w:p>
    <w:p w14:paraId="048BBDE1" w14:textId="77777777" w:rsidR="00F22C79" w:rsidRDefault="00F22C79" w:rsidP="001E4EDE">
      <w:pPr>
        <w:spacing w:after="0"/>
        <w:ind w:left="1134" w:hanging="426"/>
        <w:jc w:val="both"/>
        <w:rPr>
          <w:sz w:val="24"/>
        </w:rPr>
      </w:pPr>
    </w:p>
    <w:p w14:paraId="0000095B" w14:textId="0F51C258" w:rsidR="00F22C79" w:rsidRDefault="00F22C79" w:rsidP="001E4EDE">
      <w:pPr>
        <w:spacing w:after="0"/>
        <w:ind w:left="1134"/>
        <w:jc w:val="both"/>
        <w:rPr>
          <w:sz w:val="24"/>
        </w:rPr>
      </w:pPr>
      <w:r>
        <w:rPr>
          <w:sz w:val="24"/>
        </w:rPr>
        <w:t xml:space="preserve">Ceny uvedené ve specifikaci </w:t>
      </w:r>
      <w:r w:rsidR="0056603E">
        <w:rPr>
          <w:sz w:val="24"/>
        </w:rPr>
        <w:t>v příloze smlouvy č.</w:t>
      </w:r>
      <w:r w:rsidR="009765FC">
        <w:rPr>
          <w:sz w:val="24"/>
        </w:rPr>
        <w:t> </w:t>
      </w:r>
      <w:r w:rsidR="0056603E">
        <w:rPr>
          <w:sz w:val="24"/>
        </w:rPr>
        <w:t>1, č.</w:t>
      </w:r>
      <w:r w:rsidR="009765FC">
        <w:rPr>
          <w:sz w:val="24"/>
        </w:rPr>
        <w:t> </w:t>
      </w:r>
      <w:r w:rsidR="0056603E">
        <w:rPr>
          <w:sz w:val="24"/>
        </w:rPr>
        <w:t>2 a č.</w:t>
      </w:r>
      <w:r w:rsidR="009765FC">
        <w:rPr>
          <w:sz w:val="24"/>
        </w:rPr>
        <w:t> </w:t>
      </w:r>
      <w:r w:rsidR="0056603E">
        <w:rPr>
          <w:sz w:val="24"/>
        </w:rPr>
        <w:t xml:space="preserve">3 </w:t>
      </w:r>
      <w:r>
        <w:rPr>
          <w:sz w:val="24"/>
        </w:rPr>
        <w:t xml:space="preserve">jsou pevné a platné po celou dobu realizace dodávky. </w:t>
      </w:r>
    </w:p>
    <w:p w14:paraId="4514390F" w14:textId="610CCC75" w:rsidR="00EC4C08" w:rsidRDefault="00F22C79" w:rsidP="001E4EDE">
      <w:pPr>
        <w:spacing w:after="0"/>
        <w:ind w:left="1134"/>
        <w:jc w:val="both"/>
        <w:rPr>
          <w:sz w:val="24"/>
        </w:rPr>
      </w:pPr>
      <w:r w:rsidRPr="00F22C79">
        <w:rPr>
          <w:sz w:val="24"/>
          <w:u w:val="single"/>
        </w:rPr>
        <w:t>Položkový rozpočet v cenách bez</w:t>
      </w:r>
      <w:r w:rsidRPr="00873BDA">
        <w:rPr>
          <w:sz w:val="24"/>
          <w:u w:val="single"/>
        </w:rPr>
        <w:t xml:space="preserve"> DPH</w:t>
      </w:r>
      <w:r w:rsidR="0056603E">
        <w:rPr>
          <w:sz w:val="24"/>
        </w:rPr>
        <w:t xml:space="preserve"> a s DPH nalezneme v příloze smlouvy č. 1, č. 2 a</w:t>
      </w:r>
      <w:r w:rsidR="009765FC">
        <w:rPr>
          <w:sz w:val="24"/>
        </w:rPr>
        <w:t> </w:t>
      </w:r>
      <w:r w:rsidR="0056603E">
        <w:rPr>
          <w:sz w:val="24"/>
        </w:rPr>
        <w:t>č. 3.</w:t>
      </w:r>
    </w:p>
    <w:p w14:paraId="33DDDC4D" w14:textId="77777777" w:rsidR="00EC4C08" w:rsidRDefault="00EC4C08" w:rsidP="001E4EDE">
      <w:pPr>
        <w:spacing w:after="0"/>
        <w:ind w:left="1134" w:hanging="426"/>
        <w:jc w:val="both"/>
        <w:rPr>
          <w:sz w:val="24"/>
        </w:rPr>
      </w:pPr>
    </w:p>
    <w:p w14:paraId="6159465E" w14:textId="77C25C8A" w:rsidR="00EC4C08" w:rsidRDefault="00EC4C08" w:rsidP="001E4EDE">
      <w:pPr>
        <w:spacing w:after="0"/>
        <w:ind w:left="1134" w:hanging="426"/>
        <w:jc w:val="both"/>
        <w:rPr>
          <w:sz w:val="24"/>
        </w:rPr>
      </w:pPr>
      <w:r>
        <w:rPr>
          <w:sz w:val="24"/>
        </w:rPr>
        <w:t>3.2 Dodavatel je oprávněn změnit účtovanou výši DPH v souladu se zákonem č.</w:t>
      </w:r>
      <w:r w:rsidR="009765FC">
        <w:rPr>
          <w:sz w:val="24"/>
        </w:rPr>
        <w:t> </w:t>
      </w:r>
      <w:r>
        <w:rPr>
          <w:sz w:val="24"/>
        </w:rPr>
        <w:t>235/2004 Sb., o dani z přidané hodnoty, jestliže po uzavření této smlouvy o</w:t>
      </w:r>
      <w:r w:rsidR="009765FC">
        <w:rPr>
          <w:sz w:val="24"/>
        </w:rPr>
        <w:t> </w:t>
      </w:r>
      <w:r>
        <w:rPr>
          <w:sz w:val="24"/>
        </w:rPr>
        <w:t>dodávce nabude účinnosti zákon, kterým bude výše DPH v uvedeném zákoně změněna.</w:t>
      </w:r>
    </w:p>
    <w:p w14:paraId="38ED8088" w14:textId="77777777" w:rsidR="00446EA7" w:rsidRDefault="00446EA7" w:rsidP="00091D67">
      <w:pPr>
        <w:spacing w:after="0"/>
        <w:ind w:left="708"/>
        <w:rPr>
          <w:sz w:val="24"/>
        </w:rPr>
      </w:pPr>
    </w:p>
    <w:p w14:paraId="0A68A8F7" w14:textId="77777777" w:rsidR="00446EA7" w:rsidRPr="00446EA7" w:rsidRDefault="00446EA7" w:rsidP="00446EA7">
      <w:pPr>
        <w:spacing w:after="0"/>
        <w:ind w:left="708"/>
        <w:jc w:val="center"/>
        <w:rPr>
          <w:b/>
          <w:sz w:val="24"/>
        </w:rPr>
      </w:pPr>
      <w:r w:rsidRPr="00446EA7">
        <w:rPr>
          <w:b/>
          <w:sz w:val="24"/>
        </w:rPr>
        <w:t>Článek IV.</w:t>
      </w:r>
    </w:p>
    <w:p w14:paraId="6C26D11D" w14:textId="77777777" w:rsidR="00446EA7" w:rsidRPr="00446EA7" w:rsidRDefault="00446EA7" w:rsidP="00446EA7">
      <w:pPr>
        <w:spacing w:after="0"/>
        <w:ind w:left="708"/>
        <w:jc w:val="center"/>
        <w:rPr>
          <w:b/>
          <w:sz w:val="24"/>
        </w:rPr>
      </w:pPr>
      <w:r w:rsidRPr="00446EA7">
        <w:rPr>
          <w:b/>
          <w:sz w:val="24"/>
        </w:rPr>
        <w:t>Platební podmínky</w:t>
      </w:r>
    </w:p>
    <w:p w14:paraId="28312705" w14:textId="77777777" w:rsidR="00446EA7" w:rsidRDefault="00446EA7" w:rsidP="00446EA7">
      <w:pPr>
        <w:spacing w:after="0"/>
        <w:ind w:left="708"/>
        <w:jc w:val="center"/>
        <w:rPr>
          <w:sz w:val="24"/>
        </w:rPr>
      </w:pPr>
    </w:p>
    <w:p w14:paraId="00B2AA6F" w14:textId="77777777" w:rsidR="00446EA7" w:rsidRDefault="00446EA7" w:rsidP="001E4EDE">
      <w:pPr>
        <w:spacing w:after="0"/>
        <w:ind w:left="1134" w:hanging="426"/>
        <w:jc w:val="both"/>
        <w:rPr>
          <w:sz w:val="24"/>
        </w:rPr>
      </w:pPr>
      <w:r>
        <w:rPr>
          <w:sz w:val="24"/>
        </w:rPr>
        <w:t xml:space="preserve">4.1 Objednatel nebude poskytovat dodavateli zálohu. </w:t>
      </w:r>
    </w:p>
    <w:p w14:paraId="61411FF7" w14:textId="77777777" w:rsidR="00446EA7" w:rsidRDefault="00446EA7" w:rsidP="001E4EDE">
      <w:pPr>
        <w:spacing w:after="0"/>
        <w:ind w:left="1134" w:hanging="426"/>
        <w:jc w:val="both"/>
        <w:rPr>
          <w:sz w:val="24"/>
        </w:rPr>
      </w:pPr>
    </w:p>
    <w:p w14:paraId="1A74370D" w14:textId="68F6EE71" w:rsidR="00446EA7" w:rsidRDefault="00446EA7" w:rsidP="001E4EDE">
      <w:pPr>
        <w:spacing w:after="0"/>
        <w:ind w:left="1134" w:hanging="426"/>
        <w:jc w:val="both"/>
        <w:rPr>
          <w:sz w:val="24"/>
        </w:rPr>
      </w:pPr>
      <w:r>
        <w:rPr>
          <w:sz w:val="24"/>
        </w:rPr>
        <w:t>4.2 Realizovaná dodávka a práce budou objednatelem hrazeny dodavateli na základě vystavených faktur z</w:t>
      </w:r>
      <w:r w:rsidR="005B4B78">
        <w:rPr>
          <w:sz w:val="24"/>
        </w:rPr>
        <w:t>a dílčí</w:t>
      </w:r>
      <w:r>
        <w:rPr>
          <w:sz w:val="24"/>
        </w:rPr>
        <w:t xml:space="preserve"> dodávky dle budov dle Článku I., které budou splňovat náležitosti daňového dokladu dle platných obecně závazných předpisů, tj. dle zákona č. 235/2004 Sb., o dani z přidané hodnoty, v platném znění a bude v ní uveden název akce „</w:t>
      </w:r>
      <w:r w:rsidR="00D202A4">
        <w:rPr>
          <w:sz w:val="24"/>
        </w:rPr>
        <w:t xml:space="preserve">Elektronický </w:t>
      </w:r>
      <w:r w:rsidRPr="00446EA7">
        <w:rPr>
          <w:sz w:val="24"/>
        </w:rPr>
        <w:t xml:space="preserve">systém </w:t>
      </w:r>
      <w:r w:rsidR="00D202A4">
        <w:rPr>
          <w:sz w:val="24"/>
        </w:rPr>
        <w:t xml:space="preserve">detekce požáru </w:t>
      </w:r>
      <w:r w:rsidRPr="00446EA7">
        <w:rPr>
          <w:sz w:val="24"/>
        </w:rPr>
        <w:t>pro budovy úřadu MČ Praha 20“.</w:t>
      </w:r>
    </w:p>
    <w:p w14:paraId="7770B760" w14:textId="77777777" w:rsidR="00EC4C08" w:rsidRDefault="00EC4C08" w:rsidP="001E4EDE">
      <w:pPr>
        <w:spacing w:after="0"/>
        <w:ind w:left="708"/>
        <w:jc w:val="both"/>
        <w:rPr>
          <w:sz w:val="24"/>
        </w:rPr>
      </w:pPr>
    </w:p>
    <w:p w14:paraId="3A37CCEB" w14:textId="3CB318FD" w:rsidR="00DA758C" w:rsidRDefault="00DA758C" w:rsidP="001E4EDE">
      <w:pPr>
        <w:spacing w:after="0"/>
        <w:ind w:left="1134" w:hanging="426"/>
        <w:jc w:val="both"/>
        <w:rPr>
          <w:sz w:val="24"/>
        </w:rPr>
      </w:pPr>
      <w:r>
        <w:rPr>
          <w:sz w:val="24"/>
        </w:rPr>
        <w:t>4.3 Dodavatel je oprávněn vystavit fakturu po realizaci dílčí dodávky (A,</w:t>
      </w:r>
      <w:r w:rsidR="00090032">
        <w:rPr>
          <w:sz w:val="24"/>
        </w:rPr>
        <w:t xml:space="preserve"> </w:t>
      </w:r>
      <w:r>
        <w:rPr>
          <w:sz w:val="24"/>
        </w:rPr>
        <w:t>B,</w:t>
      </w:r>
      <w:r w:rsidR="00090032">
        <w:rPr>
          <w:sz w:val="24"/>
        </w:rPr>
        <w:t xml:space="preserve"> </w:t>
      </w:r>
      <w:r>
        <w:rPr>
          <w:sz w:val="24"/>
        </w:rPr>
        <w:t xml:space="preserve">C), nedílnou součástí faktury musí být soupis provedených dodávek </w:t>
      </w:r>
      <w:r w:rsidR="00421029">
        <w:rPr>
          <w:sz w:val="24"/>
        </w:rPr>
        <w:t xml:space="preserve">a prací </w:t>
      </w:r>
      <w:r w:rsidR="00D202A4">
        <w:rPr>
          <w:sz w:val="24"/>
        </w:rPr>
        <w:t>s </w:t>
      </w:r>
      <w:r>
        <w:rPr>
          <w:sz w:val="24"/>
        </w:rPr>
        <w:t>písemně odsouhlasený</w:t>
      </w:r>
      <w:r w:rsidR="00421029">
        <w:rPr>
          <w:sz w:val="24"/>
        </w:rPr>
        <w:t xml:space="preserve">m protokolem </w:t>
      </w:r>
      <w:r>
        <w:rPr>
          <w:sz w:val="24"/>
        </w:rPr>
        <w:t>zmocněným zástupcem objednatele a podložený kopiemi dokladů prokazujícími realizaci provedených dodávek.</w:t>
      </w:r>
    </w:p>
    <w:p w14:paraId="09BD34B5" w14:textId="77777777" w:rsidR="00B23E89" w:rsidRDefault="00B23E89" w:rsidP="001E4EDE">
      <w:pPr>
        <w:spacing w:after="0"/>
        <w:ind w:left="1134" w:hanging="426"/>
        <w:jc w:val="both"/>
        <w:rPr>
          <w:sz w:val="24"/>
        </w:rPr>
      </w:pPr>
    </w:p>
    <w:p w14:paraId="3A9BB55B" w14:textId="77777777" w:rsidR="00B23E89" w:rsidRDefault="00B23E89" w:rsidP="001E4EDE">
      <w:pPr>
        <w:spacing w:after="0"/>
        <w:ind w:left="1134" w:hanging="426"/>
        <w:jc w:val="both"/>
        <w:rPr>
          <w:sz w:val="24"/>
        </w:rPr>
      </w:pPr>
      <w:r>
        <w:rPr>
          <w:sz w:val="24"/>
        </w:rPr>
        <w:t>4.4 Faktura je splatná ve lhůtě 30 kalendářních dnů od jejího doručení objednateli za předpokladu, že bude vystavena v souladu s platebními podmínkami a bude splňovat všechny uvedené náležitosti, týkající se vystavené faktury. Pokud faktura nebude vystavena v souladu s platebními podmínkami nebo nebude splňovat požadované náležitosti, je objednatel oprávněn fakturu dodavateli vrátit</w:t>
      </w:r>
      <w:r w:rsidR="00F85992">
        <w:rPr>
          <w:sz w:val="24"/>
        </w:rPr>
        <w:t xml:space="preserve"> s uvedením důvodu vrácení</w:t>
      </w:r>
      <w:r>
        <w:rPr>
          <w:sz w:val="24"/>
        </w:rPr>
        <w:t>; vrácením pozbývá faktura splatnosti</w:t>
      </w:r>
    </w:p>
    <w:p w14:paraId="02894758" w14:textId="77777777" w:rsidR="00B23E89" w:rsidRDefault="00B23E89" w:rsidP="001E4EDE">
      <w:pPr>
        <w:spacing w:after="0"/>
        <w:ind w:left="1134" w:hanging="426"/>
        <w:jc w:val="both"/>
        <w:rPr>
          <w:sz w:val="24"/>
        </w:rPr>
      </w:pPr>
    </w:p>
    <w:p w14:paraId="6782A1EE" w14:textId="248A56AB" w:rsidR="00B23E89" w:rsidRDefault="00B23E89" w:rsidP="001E4EDE">
      <w:pPr>
        <w:spacing w:after="0"/>
        <w:ind w:left="1134" w:hanging="426"/>
        <w:jc w:val="both"/>
        <w:rPr>
          <w:sz w:val="24"/>
        </w:rPr>
      </w:pPr>
      <w:r>
        <w:rPr>
          <w:sz w:val="24"/>
        </w:rPr>
        <w:t xml:space="preserve">4.5 Pro účel </w:t>
      </w:r>
      <w:r w:rsidR="00E34E85">
        <w:rPr>
          <w:sz w:val="24"/>
        </w:rPr>
        <w:t>dodržení termínu splatnosti faktury je platba považována za uhrazenou v den, kdy byla odepsána z účtu objednatele a poukázána ve prospěch účtu dodavatele.</w:t>
      </w:r>
      <w:r w:rsidR="00A33689">
        <w:rPr>
          <w:sz w:val="24"/>
        </w:rPr>
        <w:t xml:space="preserve"> Smluvní strany se dále dohodly, že v případě, že se dodavatel stane ve smyslu </w:t>
      </w:r>
      <w:proofErr w:type="spellStart"/>
      <w:r w:rsidR="00A33689">
        <w:rPr>
          <w:sz w:val="24"/>
        </w:rPr>
        <w:t>ust</w:t>
      </w:r>
      <w:proofErr w:type="spellEnd"/>
      <w:r w:rsidR="00A33689">
        <w:rPr>
          <w:sz w:val="24"/>
        </w:rPr>
        <w:t xml:space="preserve">. </w:t>
      </w:r>
      <w:r w:rsidR="00A33689" w:rsidRPr="001E4EDE">
        <w:rPr>
          <w:sz w:val="24"/>
        </w:rPr>
        <w:t>§</w:t>
      </w:r>
      <w:r w:rsidR="00A33689">
        <w:rPr>
          <w:sz w:val="24"/>
        </w:rPr>
        <w:t>106 a zákona o dani z přidané hodnoty nespolehlivým plátcem daně a po dobu, kdy za něj ve smyslu uvedeného zákonného ustanovení bude považován (tedy až do doby, kdy bude rozhodnuto, že není nespolehlivým plátcem daně), bude objednatel oprávněn</w:t>
      </w:r>
      <w:r w:rsidR="002E729B">
        <w:rPr>
          <w:sz w:val="24"/>
        </w:rPr>
        <w:t xml:space="preserve"> hradit účtované části ceny dodávky co do částky, odpovídající dani z přidané hodnoty, přímo na účet správce daně. Poukázáním příslušné částky na účet správce daně se v dané části bude považovat účtována částka za uhrazenou. </w:t>
      </w:r>
    </w:p>
    <w:p w14:paraId="198B12B0" w14:textId="77777777" w:rsidR="00521FEE" w:rsidRDefault="00521FEE" w:rsidP="001E4EDE">
      <w:pPr>
        <w:spacing w:after="0"/>
        <w:ind w:left="1134" w:hanging="426"/>
        <w:jc w:val="both"/>
        <w:rPr>
          <w:sz w:val="24"/>
        </w:rPr>
      </w:pPr>
    </w:p>
    <w:p w14:paraId="0758B1A6" w14:textId="77777777" w:rsidR="00521FEE" w:rsidRDefault="00521FEE" w:rsidP="001E4EDE">
      <w:pPr>
        <w:spacing w:after="0"/>
        <w:ind w:left="1134" w:hanging="426"/>
        <w:jc w:val="both"/>
        <w:rPr>
          <w:sz w:val="24"/>
        </w:rPr>
      </w:pPr>
      <w:r>
        <w:rPr>
          <w:sz w:val="24"/>
        </w:rPr>
        <w:t>4.6 Objednatel je oprávněn pozastavit úhradu, jestliže dodavatel neplní termíny uvedené v článku II., bodě 2.1. této smlouvy nebo jestliže dodavatel neodstranil zjištěné vady a nedodělky.</w:t>
      </w:r>
    </w:p>
    <w:p w14:paraId="70A3DA42" w14:textId="77777777" w:rsidR="00521FEE" w:rsidRDefault="00521FEE" w:rsidP="001E4EDE">
      <w:pPr>
        <w:spacing w:after="0"/>
        <w:ind w:left="1134" w:hanging="426"/>
        <w:jc w:val="both"/>
        <w:rPr>
          <w:sz w:val="24"/>
        </w:rPr>
      </w:pPr>
    </w:p>
    <w:p w14:paraId="58F91594" w14:textId="77777777" w:rsidR="00521FEE" w:rsidRDefault="00521FEE" w:rsidP="001E4EDE">
      <w:pPr>
        <w:spacing w:after="0"/>
        <w:ind w:left="1134" w:hanging="426"/>
        <w:jc w:val="both"/>
        <w:rPr>
          <w:sz w:val="24"/>
        </w:rPr>
      </w:pPr>
      <w:r>
        <w:rPr>
          <w:sz w:val="24"/>
        </w:rPr>
        <w:t xml:space="preserve">4.7 </w:t>
      </w:r>
      <w:r w:rsidR="00D95BBA">
        <w:rPr>
          <w:sz w:val="24"/>
        </w:rPr>
        <w:t xml:space="preserve">Veškeré platby budou prováděny v českých korunách. </w:t>
      </w:r>
    </w:p>
    <w:p w14:paraId="66BDB57E" w14:textId="77777777" w:rsidR="00D95BBA" w:rsidRDefault="00D95BBA" w:rsidP="001E4EDE">
      <w:pPr>
        <w:spacing w:after="0"/>
        <w:ind w:left="1134" w:hanging="426"/>
        <w:jc w:val="both"/>
        <w:rPr>
          <w:sz w:val="24"/>
        </w:rPr>
      </w:pPr>
    </w:p>
    <w:p w14:paraId="16E87DBD" w14:textId="69C0AF9E" w:rsidR="00D95BBA" w:rsidRDefault="00D95BBA" w:rsidP="001E4EDE">
      <w:pPr>
        <w:spacing w:after="0"/>
        <w:ind w:left="1134" w:hanging="426"/>
        <w:jc w:val="both"/>
        <w:rPr>
          <w:sz w:val="24"/>
        </w:rPr>
      </w:pPr>
      <w:r>
        <w:rPr>
          <w:sz w:val="24"/>
        </w:rPr>
        <w:t xml:space="preserve">4.8 Dodavatel souhlasí dle </w:t>
      </w:r>
      <w:proofErr w:type="spellStart"/>
      <w:r>
        <w:rPr>
          <w:sz w:val="24"/>
        </w:rPr>
        <w:t>ust</w:t>
      </w:r>
      <w:proofErr w:type="spellEnd"/>
      <w:r>
        <w:rPr>
          <w:sz w:val="24"/>
        </w:rPr>
        <w:t xml:space="preserve">. </w:t>
      </w:r>
      <w:r w:rsidRPr="001E4EDE">
        <w:rPr>
          <w:sz w:val="24"/>
        </w:rPr>
        <w:t>§</w:t>
      </w:r>
      <w:r>
        <w:rPr>
          <w:sz w:val="24"/>
        </w:rPr>
        <w:t xml:space="preserve"> 2e) zákona č. 320/2001 Sb., o finanční kontrole, s výkonem kontroly na předmět dodávky. Dodavatel souhlasí se vstupem kontrolních orgánů do svých objektů, ve kterých se předmět smlouvy realizuje. Dále se zavazuje předložit ke kontrole výše uvedeným kontrolním orgánům veškerou provozní a účetní evidenci, která se týká předmětu smlouvy. Tato evidence musí být archivována v souladu s požadavky zákona o účetnictví a zákona o daních z příjmů. Dodavatel se zavazuje poskytovat příslušným orgánům ve stanovených termínech úplné, pravdivé informace a dokumentaci související se smlouvou (předmětem smlouvy), dokladovat svoji činnost a umožnit vstup kontrolu pověřeným osobám, Ministerstva financí Nejvyššího kontrolního úřadu, finančního úřadu, a dalších oprávněných orgánů státní správy do svých objektů a </w:t>
      </w:r>
      <w:r>
        <w:rPr>
          <w:sz w:val="24"/>
        </w:rPr>
        <w:lastRenderedPageBreak/>
        <w:t>na pozemky</w:t>
      </w:r>
      <w:r w:rsidR="00D16727">
        <w:rPr>
          <w:sz w:val="24"/>
        </w:rPr>
        <w:t xml:space="preserve"> k ověřování plnění podmínek smlouvy. V případě, že část díla bude dodavatel plnit prostřednictvím jiných subjektů</w:t>
      </w:r>
      <w:r w:rsidR="00F85992">
        <w:rPr>
          <w:sz w:val="24"/>
        </w:rPr>
        <w:t>, j povinen zajistit jejich součinnost ve stejném rozsahu</w:t>
      </w:r>
      <w:r w:rsidR="005B4A59">
        <w:rPr>
          <w:sz w:val="24"/>
        </w:rPr>
        <w:t xml:space="preserve"> Dodavatel se dále zavazuje uchovávat veškerou dokumentaci související se smlouvou po dobu 10 let ode dne předání a</w:t>
      </w:r>
      <w:r w:rsidR="001E4EDE">
        <w:rPr>
          <w:sz w:val="24"/>
        </w:rPr>
        <w:t> </w:t>
      </w:r>
      <w:r w:rsidR="005B4A59">
        <w:rPr>
          <w:sz w:val="24"/>
        </w:rPr>
        <w:t>převzetí dodávky.</w:t>
      </w:r>
    </w:p>
    <w:p w14:paraId="702C82C4" w14:textId="77777777" w:rsidR="00D9369E" w:rsidRDefault="00D9369E" w:rsidP="001E4EDE">
      <w:pPr>
        <w:spacing w:after="0"/>
        <w:ind w:left="1134" w:hanging="426"/>
        <w:jc w:val="both"/>
        <w:rPr>
          <w:sz w:val="24"/>
        </w:rPr>
      </w:pPr>
    </w:p>
    <w:p w14:paraId="76A18180" w14:textId="77777777" w:rsidR="00D9369E" w:rsidRDefault="00D9369E" w:rsidP="00D9369E">
      <w:pPr>
        <w:spacing w:after="0"/>
        <w:ind w:left="708"/>
        <w:jc w:val="center"/>
        <w:rPr>
          <w:b/>
          <w:sz w:val="24"/>
        </w:rPr>
      </w:pPr>
      <w:r>
        <w:rPr>
          <w:b/>
          <w:sz w:val="24"/>
        </w:rPr>
        <w:t>Článek V.</w:t>
      </w:r>
    </w:p>
    <w:p w14:paraId="2CF205B6" w14:textId="77777777" w:rsidR="00D9369E" w:rsidRDefault="00D9369E" w:rsidP="00D9369E">
      <w:pPr>
        <w:spacing w:after="0"/>
        <w:ind w:left="708"/>
        <w:jc w:val="center"/>
        <w:rPr>
          <w:b/>
          <w:sz w:val="24"/>
        </w:rPr>
      </w:pPr>
      <w:r>
        <w:rPr>
          <w:b/>
          <w:sz w:val="24"/>
        </w:rPr>
        <w:t>Oprávnění zástupci smluvních stran</w:t>
      </w:r>
    </w:p>
    <w:p w14:paraId="5BD1D47B" w14:textId="77777777" w:rsidR="00D9369E" w:rsidRDefault="00D9369E" w:rsidP="00D9369E">
      <w:pPr>
        <w:spacing w:after="0"/>
        <w:ind w:left="708"/>
        <w:jc w:val="center"/>
        <w:rPr>
          <w:b/>
          <w:sz w:val="24"/>
        </w:rPr>
      </w:pPr>
    </w:p>
    <w:p w14:paraId="1BD169D2" w14:textId="77777777" w:rsidR="00D9369E" w:rsidRDefault="00D9369E" w:rsidP="001E4EDE">
      <w:pPr>
        <w:spacing w:after="0"/>
        <w:ind w:left="1134" w:hanging="426"/>
        <w:jc w:val="both"/>
        <w:rPr>
          <w:sz w:val="24"/>
        </w:rPr>
      </w:pPr>
      <w:r>
        <w:rPr>
          <w:sz w:val="24"/>
        </w:rPr>
        <w:t xml:space="preserve">5.1 Oprávněnými zástupci objednatele při provádění a převzetí dodávky a ve věcech technických (dále jen „oprávnění zástupci objednatele“) jsou: </w:t>
      </w:r>
    </w:p>
    <w:p w14:paraId="4BD56FC9" w14:textId="77777777" w:rsidR="00D9369E" w:rsidRDefault="00D9369E" w:rsidP="001E4EDE">
      <w:pPr>
        <w:spacing w:after="0"/>
        <w:ind w:left="1134" w:hanging="426"/>
        <w:jc w:val="both"/>
        <w:rPr>
          <w:sz w:val="24"/>
        </w:rPr>
      </w:pPr>
    </w:p>
    <w:p w14:paraId="7DB4C390" w14:textId="77777777" w:rsidR="00D202A4" w:rsidRDefault="00D9369E" w:rsidP="001E4EDE">
      <w:pPr>
        <w:spacing w:after="0"/>
        <w:ind w:left="1134"/>
        <w:jc w:val="both"/>
        <w:rPr>
          <w:sz w:val="24"/>
        </w:rPr>
      </w:pPr>
      <w:proofErr w:type="gramStart"/>
      <w:r>
        <w:rPr>
          <w:sz w:val="24"/>
        </w:rPr>
        <w:t>David Krušina</w:t>
      </w:r>
      <w:proofErr w:type="gramEnd"/>
      <w:r>
        <w:rPr>
          <w:sz w:val="24"/>
        </w:rPr>
        <w:t xml:space="preserve">, tel: 271 071 </w:t>
      </w:r>
      <w:r w:rsidR="00617168">
        <w:rPr>
          <w:sz w:val="24"/>
        </w:rPr>
        <w:t>791</w:t>
      </w:r>
      <w:r>
        <w:rPr>
          <w:sz w:val="24"/>
        </w:rPr>
        <w:t>, mobil:</w:t>
      </w:r>
      <w:r w:rsidR="00617168">
        <w:rPr>
          <w:sz w:val="24"/>
        </w:rPr>
        <w:t xml:space="preserve"> 724825409</w:t>
      </w:r>
      <w:r>
        <w:rPr>
          <w:sz w:val="24"/>
        </w:rPr>
        <w:t>,</w:t>
      </w:r>
    </w:p>
    <w:p w14:paraId="562E4B55" w14:textId="1ABF763B" w:rsidR="00D9369E" w:rsidRDefault="00D9369E" w:rsidP="001E4EDE">
      <w:pPr>
        <w:spacing w:after="0"/>
        <w:ind w:left="1134"/>
        <w:jc w:val="both"/>
        <w:rPr>
          <w:sz w:val="24"/>
        </w:rPr>
      </w:pPr>
      <w:r>
        <w:rPr>
          <w:sz w:val="24"/>
        </w:rPr>
        <w:t xml:space="preserve">email: </w:t>
      </w:r>
      <w:hyperlink r:id="rId7" w:history="1">
        <w:r w:rsidRPr="008A49AC">
          <w:rPr>
            <w:rStyle w:val="Hypertextovodkaz"/>
            <w:sz w:val="24"/>
          </w:rPr>
          <w:t>david_krusina@pocernice.cz</w:t>
        </w:r>
      </w:hyperlink>
    </w:p>
    <w:p w14:paraId="0D5751A0" w14:textId="77777777" w:rsidR="00D202A4" w:rsidRDefault="001E4EDE" w:rsidP="001E4EDE">
      <w:pPr>
        <w:spacing w:after="0"/>
        <w:ind w:left="1134"/>
        <w:jc w:val="both"/>
        <w:rPr>
          <w:sz w:val="24"/>
        </w:rPr>
      </w:pPr>
      <w:r>
        <w:rPr>
          <w:sz w:val="24"/>
        </w:rPr>
        <w:t>Bc. </w:t>
      </w:r>
      <w:r w:rsidR="00D9369E">
        <w:rPr>
          <w:sz w:val="24"/>
        </w:rPr>
        <w:t xml:space="preserve">Lucie </w:t>
      </w:r>
      <w:r w:rsidR="00A04F2E">
        <w:rPr>
          <w:sz w:val="24"/>
        </w:rPr>
        <w:t>Koutná</w:t>
      </w:r>
      <w:r w:rsidR="00D9369E">
        <w:rPr>
          <w:sz w:val="24"/>
        </w:rPr>
        <w:t>, tel: 271</w:t>
      </w:r>
      <w:r w:rsidR="00DB5402">
        <w:rPr>
          <w:sz w:val="24"/>
        </w:rPr>
        <w:t> </w:t>
      </w:r>
      <w:r w:rsidR="00D9369E">
        <w:rPr>
          <w:sz w:val="24"/>
        </w:rPr>
        <w:t>071</w:t>
      </w:r>
      <w:r w:rsidR="00DB5402">
        <w:rPr>
          <w:sz w:val="24"/>
        </w:rPr>
        <w:t xml:space="preserve"> </w:t>
      </w:r>
      <w:r w:rsidR="00617168">
        <w:rPr>
          <w:sz w:val="24"/>
        </w:rPr>
        <w:t>793</w:t>
      </w:r>
      <w:r w:rsidR="00DB5402">
        <w:rPr>
          <w:sz w:val="24"/>
        </w:rPr>
        <w:t>, mobil:</w:t>
      </w:r>
      <w:r w:rsidR="00617168">
        <w:rPr>
          <w:sz w:val="24"/>
        </w:rPr>
        <w:t xml:space="preserve"> 702021563</w:t>
      </w:r>
      <w:r w:rsidR="00DB5402">
        <w:rPr>
          <w:sz w:val="24"/>
        </w:rPr>
        <w:t>,</w:t>
      </w:r>
    </w:p>
    <w:p w14:paraId="6A37ECA1" w14:textId="69E315F4" w:rsidR="00F25B1E" w:rsidRPr="00F25B1E" w:rsidRDefault="00DB5402" w:rsidP="001E4EDE">
      <w:pPr>
        <w:spacing w:after="0"/>
        <w:ind w:left="1134"/>
        <w:jc w:val="both"/>
        <w:rPr>
          <w:color w:val="0000FF" w:themeColor="hyperlink"/>
          <w:sz w:val="24"/>
          <w:u w:val="single"/>
        </w:rPr>
      </w:pPr>
      <w:r>
        <w:rPr>
          <w:sz w:val="24"/>
        </w:rPr>
        <w:t xml:space="preserve">email: </w:t>
      </w:r>
      <w:hyperlink r:id="rId8" w:history="1">
        <w:r w:rsidR="00A04F2E" w:rsidRPr="002D4DBC">
          <w:rPr>
            <w:rStyle w:val="Hypertextovodkaz"/>
            <w:sz w:val="24"/>
          </w:rPr>
          <w:t>lucie_koutna@pocernice.cz</w:t>
        </w:r>
      </w:hyperlink>
    </w:p>
    <w:p w14:paraId="0F66A360" w14:textId="77777777" w:rsidR="00DB5402" w:rsidRDefault="00DB5402" w:rsidP="001E4EDE">
      <w:pPr>
        <w:spacing w:after="0"/>
        <w:ind w:left="1134" w:hanging="426"/>
        <w:jc w:val="both"/>
        <w:rPr>
          <w:sz w:val="24"/>
        </w:rPr>
      </w:pPr>
    </w:p>
    <w:p w14:paraId="6F96657A" w14:textId="77777777" w:rsidR="00DB5402" w:rsidRDefault="00DB5402" w:rsidP="001E4EDE">
      <w:pPr>
        <w:spacing w:after="0"/>
        <w:ind w:left="1134"/>
        <w:jc w:val="both"/>
        <w:rPr>
          <w:sz w:val="24"/>
        </w:rPr>
      </w:pPr>
      <w:r>
        <w:rPr>
          <w:sz w:val="24"/>
        </w:rPr>
        <w:t>Oprávnění zástupci objednatele jsou oprávněni ve věcech smluvních projednávat pouze obsah návrhu dodatků ke smlouvě o dodávce.</w:t>
      </w:r>
    </w:p>
    <w:p w14:paraId="5666896E" w14:textId="77777777" w:rsidR="00AF658E" w:rsidRDefault="00AF658E" w:rsidP="001E4EDE">
      <w:pPr>
        <w:spacing w:after="0"/>
        <w:ind w:left="1134" w:hanging="426"/>
        <w:jc w:val="both"/>
        <w:rPr>
          <w:sz w:val="24"/>
        </w:rPr>
      </w:pPr>
    </w:p>
    <w:p w14:paraId="77BFDDB9" w14:textId="61EC9FF4" w:rsidR="00DB5402" w:rsidRDefault="00DB5402" w:rsidP="001E4EDE">
      <w:pPr>
        <w:spacing w:after="0"/>
        <w:ind w:left="1134"/>
        <w:jc w:val="both"/>
        <w:rPr>
          <w:sz w:val="24"/>
        </w:rPr>
      </w:pPr>
      <w:r>
        <w:rPr>
          <w:sz w:val="24"/>
        </w:rPr>
        <w:t>Ve věcech smluvních zastupuje objednatele</w:t>
      </w:r>
      <w:r w:rsidR="00AF658E">
        <w:rPr>
          <w:sz w:val="24"/>
        </w:rPr>
        <w:t xml:space="preserve"> starosta městské části Praha 20.</w:t>
      </w:r>
    </w:p>
    <w:p w14:paraId="16A9EB56" w14:textId="77777777" w:rsidR="00DB5402" w:rsidRDefault="00DB5402" w:rsidP="001E4EDE">
      <w:pPr>
        <w:spacing w:after="0"/>
        <w:ind w:left="1134" w:hanging="426"/>
        <w:jc w:val="both"/>
        <w:rPr>
          <w:sz w:val="24"/>
        </w:rPr>
      </w:pPr>
    </w:p>
    <w:p w14:paraId="0FB5EFBA" w14:textId="77777777" w:rsidR="00DB5402" w:rsidRDefault="00DB5402" w:rsidP="001E4EDE">
      <w:pPr>
        <w:spacing w:after="0"/>
        <w:ind w:left="1134" w:hanging="426"/>
        <w:jc w:val="both"/>
        <w:rPr>
          <w:sz w:val="24"/>
        </w:rPr>
      </w:pPr>
      <w:r>
        <w:rPr>
          <w:sz w:val="24"/>
        </w:rPr>
        <w:t xml:space="preserve">5.2 Oprávněnými zástupci dodavatele jsou: </w:t>
      </w:r>
      <w:r w:rsidRPr="00AF658E">
        <w:rPr>
          <w:color w:val="FF0000"/>
          <w:sz w:val="24"/>
          <w:highlight w:val="yellow"/>
        </w:rPr>
        <w:t>DOPLNÍ ÚČASTNÍK</w:t>
      </w:r>
      <w:r w:rsidRPr="00AF658E">
        <w:rPr>
          <w:color w:val="FF0000"/>
          <w:sz w:val="24"/>
        </w:rPr>
        <w:t xml:space="preserve"> </w:t>
      </w:r>
    </w:p>
    <w:p w14:paraId="51BA6FDC" w14:textId="77777777" w:rsidR="0071521A" w:rsidRDefault="0071521A" w:rsidP="001E4EDE">
      <w:pPr>
        <w:spacing w:after="0"/>
        <w:ind w:left="1134" w:hanging="426"/>
        <w:rPr>
          <w:sz w:val="24"/>
        </w:rPr>
      </w:pPr>
    </w:p>
    <w:p w14:paraId="78623B16" w14:textId="77777777" w:rsidR="0071521A" w:rsidRPr="00742E28" w:rsidRDefault="0071521A" w:rsidP="0071521A">
      <w:pPr>
        <w:spacing w:after="0"/>
        <w:ind w:left="708"/>
        <w:jc w:val="center"/>
        <w:rPr>
          <w:b/>
          <w:sz w:val="24"/>
        </w:rPr>
      </w:pPr>
      <w:r w:rsidRPr="00742E28">
        <w:rPr>
          <w:b/>
          <w:sz w:val="24"/>
        </w:rPr>
        <w:t>Článek VI.</w:t>
      </w:r>
    </w:p>
    <w:p w14:paraId="6B81B7F8" w14:textId="77777777" w:rsidR="0071521A" w:rsidRPr="00742E28" w:rsidRDefault="0071521A" w:rsidP="0071521A">
      <w:pPr>
        <w:spacing w:after="0"/>
        <w:ind w:left="708"/>
        <w:jc w:val="center"/>
        <w:rPr>
          <w:b/>
          <w:sz w:val="24"/>
        </w:rPr>
      </w:pPr>
      <w:r w:rsidRPr="00742E28">
        <w:rPr>
          <w:b/>
          <w:sz w:val="24"/>
        </w:rPr>
        <w:t>Práva a povinnosti smluvních stran</w:t>
      </w:r>
    </w:p>
    <w:p w14:paraId="6A7BA465" w14:textId="77777777" w:rsidR="0071521A" w:rsidRDefault="0071521A" w:rsidP="0071521A">
      <w:pPr>
        <w:spacing w:after="0"/>
        <w:ind w:left="708"/>
        <w:jc w:val="center"/>
        <w:rPr>
          <w:sz w:val="24"/>
        </w:rPr>
      </w:pPr>
    </w:p>
    <w:p w14:paraId="245EA7E9" w14:textId="77777777" w:rsidR="0071521A" w:rsidRDefault="0071521A" w:rsidP="001E4EDE">
      <w:pPr>
        <w:spacing w:after="0"/>
        <w:ind w:left="1134" w:hanging="426"/>
        <w:jc w:val="both"/>
        <w:rPr>
          <w:sz w:val="24"/>
        </w:rPr>
      </w:pPr>
      <w:r>
        <w:rPr>
          <w:sz w:val="24"/>
        </w:rPr>
        <w:t xml:space="preserve">6.1 Dodavatel je povinen provést dodávku na svůj náklad a na své nebezpečí. Dodavatel zajišťuje provedení dodávky svými pracovníky nebo pracovníky třetích osob. Dodavatel má i při provádění dodávky jinou osobou odpovědnost, jako by dodávku prováděl sám, a odpovídá za neplnění či porušení povinností vyplývajících z této smlouvy. </w:t>
      </w:r>
    </w:p>
    <w:p w14:paraId="5E5C5ABA" w14:textId="77777777" w:rsidR="0071521A" w:rsidRDefault="0071521A" w:rsidP="001E4EDE">
      <w:pPr>
        <w:spacing w:after="0"/>
        <w:ind w:left="1134" w:hanging="426"/>
        <w:jc w:val="both"/>
        <w:rPr>
          <w:sz w:val="24"/>
        </w:rPr>
      </w:pPr>
    </w:p>
    <w:p w14:paraId="18117D8B" w14:textId="2CBE78FD" w:rsidR="0071521A" w:rsidRDefault="0071521A" w:rsidP="001E4EDE">
      <w:pPr>
        <w:spacing w:after="0"/>
        <w:ind w:left="1134" w:hanging="426"/>
        <w:jc w:val="both"/>
        <w:rPr>
          <w:sz w:val="24"/>
        </w:rPr>
      </w:pPr>
      <w:r>
        <w:rPr>
          <w:sz w:val="24"/>
        </w:rPr>
        <w:t>6.2 Objednatel je oprávněn kontrolovat provádění dodávky. Zjistí-li, že dodavatel provádí dodávku v rozporu se svými povinnostmi, je objednatel oprávněn dožadovat se toho, aby dodavatel odstranil vady vzniklé vadným prováděním a</w:t>
      </w:r>
      <w:r w:rsidR="001E4EDE">
        <w:rPr>
          <w:sz w:val="24"/>
        </w:rPr>
        <w:t> </w:t>
      </w:r>
      <w:r>
        <w:rPr>
          <w:sz w:val="24"/>
        </w:rPr>
        <w:t xml:space="preserve">dodávku prováděl řádným způsobem. </w:t>
      </w:r>
    </w:p>
    <w:p w14:paraId="720A0D84" w14:textId="77777777" w:rsidR="0071521A" w:rsidRDefault="0071521A" w:rsidP="001E4EDE">
      <w:pPr>
        <w:spacing w:after="0"/>
        <w:ind w:left="1134" w:hanging="426"/>
        <w:jc w:val="both"/>
        <w:rPr>
          <w:sz w:val="24"/>
        </w:rPr>
      </w:pPr>
    </w:p>
    <w:p w14:paraId="06B580DC" w14:textId="4991B5E2" w:rsidR="0071521A" w:rsidRDefault="0071521A" w:rsidP="001E4EDE">
      <w:pPr>
        <w:spacing w:after="0"/>
        <w:ind w:left="1134" w:hanging="426"/>
        <w:jc w:val="both"/>
        <w:rPr>
          <w:sz w:val="24"/>
        </w:rPr>
      </w:pPr>
      <w:r>
        <w:rPr>
          <w:sz w:val="24"/>
        </w:rPr>
        <w:t>6.3 Dodavatel je povinen na požádání předložit objednateli veškeré doklady o</w:t>
      </w:r>
      <w:r w:rsidR="001E4EDE">
        <w:rPr>
          <w:sz w:val="24"/>
        </w:rPr>
        <w:t> </w:t>
      </w:r>
      <w:r>
        <w:rPr>
          <w:sz w:val="24"/>
        </w:rPr>
        <w:t>dodávce</w:t>
      </w:r>
      <w:r w:rsidR="0051297D">
        <w:rPr>
          <w:sz w:val="24"/>
        </w:rPr>
        <w:t>, včetně návodů k</w:t>
      </w:r>
      <w:r w:rsidR="00567472">
        <w:rPr>
          <w:sz w:val="24"/>
        </w:rPr>
        <w:t> </w:t>
      </w:r>
      <w:r w:rsidR="0051297D">
        <w:rPr>
          <w:sz w:val="24"/>
        </w:rPr>
        <w:t>obsluze</w:t>
      </w:r>
      <w:r w:rsidR="00567472">
        <w:rPr>
          <w:sz w:val="24"/>
        </w:rPr>
        <w:t xml:space="preserve"> a ostatních dokumentů zajišťujících řádný provoz a obsluhu dodaného bezpečnostního systému. </w:t>
      </w:r>
    </w:p>
    <w:p w14:paraId="7C1D2DCB" w14:textId="77777777" w:rsidR="0071521A" w:rsidRDefault="0071521A" w:rsidP="0071521A">
      <w:pPr>
        <w:spacing w:after="0"/>
        <w:ind w:left="708"/>
        <w:rPr>
          <w:sz w:val="24"/>
        </w:rPr>
      </w:pPr>
    </w:p>
    <w:p w14:paraId="0672B598" w14:textId="77777777" w:rsidR="0071521A" w:rsidRDefault="0071521A" w:rsidP="001E4EDE">
      <w:pPr>
        <w:spacing w:after="0"/>
        <w:ind w:left="1134" w:hanging="426"/>
        <w:jc w:val="both"/>
        <w:rPr>
          <w:sz w:val="24"/>
        </w:rPr>
      </w:pPr>
      <w:r>
        <w:rPr>
          <w:sz w:val="24"/>
        </w:rPr>
        <w:t xml:space="preserve">6.4 </w:t>
      </w:r>
      <w:r w:rsidR="00B72050">
        <w:rPr>
          <w:sz w:val="24"/>
        </w:rPr>
        <w:t xml:space="preserve">Veškeré škody, které vzniknou v důsledku dodávky z důvodů na straně dodavatele třetím (na díle nezúčastněným) osobám, případně objednateli, je povinen dodavatel neprodleně uhradit. </w:t>
      </w:r>
    </w:p>
    <w:p w14:paraId="79AD2A9C" w14:textId="77777777" w:rsidR="00B72050" w:rsidRDefault="00B72050" w:rsidP="0071521A">
      <w:pPr>
        <w:spacing w:after="0"/>
        <w:ind w:left="708"/>
        <w:rPr>
          <w:sz w:val="24"/>
        </w:rPr>
      </w:pPr>
    </w:p>
    <w:p w14:paraId="03488AD4" w14:textId="77777777" w:rsidR="00B72050" w:rsidRDefault="00B72050" w:rsidP="0071521A">
      <w:pPr>
        <w:spacing w:after="0"/>
        <w:ind w:left="708"/>
        <w:rPr>
          <w:sz w:val="24"/>
        </w:rPr>
      </w:pPr>
      <w:r>
        <w:rPr>
          <w:sz w:val="24"/>
        </w:rPr>
        <w:t>6.5 Dodavatel prohlašuje, že ke dni podpisu této smlouvy:</w:t>
      </w:r>
    </w:p>
    <w:p w14:paraId="110286B7" w14:textId="77777777" w:rsidR="00B72050" w:rsidRDefault="00467584" w:rsidP="00B72050">
      <w:pPr>
        <w:pStyle w:val="Odstavecseseznamem"/>
        <w:numPr>
          <w:ilvl w:val="0"/>
          <w:numId w:val="5"/>
        </w:numPr>
        <w:spacing w:after="0"/>
        <w:rPr>
          <w:sz w:val="24"/>
        </w:rPr>
      </w:pPr>
      <w:r>
        <w:rPr>
          <w:sz w:val="24"/>
        </w:rPr>
        <w:t>za</w:t>
      </w:r>
      <w:r w:rsidR="00B72050">
        <w:rPr>
          <w:sz w:val="24"/>
        </w:rPr>
        <w:t xml:space="preserve"> účelem řádné realizace dodávky si upřesnil s oprávněnými zástupci objednatele veškeré nejasnosti, </w:t>
      </w:r>
    </w:p>
    <w:p w14:paraId="28F6C797" w14:textId="77777777" w:rsidR="00B72050" w:rsidRDefault="00467584" w:rsidP="00B72050">
      <w:pPr>
        <w:pStyle w:val="Odstavecseseznamem"/>
        <w:numPr>
          <w:ilvl w:val="0"/>
          <w:numId w:val="5"/>
        </w:numPr>
        <w:spacing w:after="0"/>
        <w:rPr>
          <w:sz w:val="24"/>
        </w:rPr>
      </w:pPr>
      <w:r>
        <w:rPr>
          <w:sz w:val="24"/>
        </w:rPr>
        <w:t>všechny</w:t>
      </w:r>
      <w:r w:rsidR="00B72050">
        <w:rPr>
          <w:sz w:val="24"/>
        </w:rPr>
        <w:t xml:space="preserve"> technické a dodací podmínky dodávky zahrnul do kalkulace cen, </w:t>
      </w:r>
    </w:p>
    <w:p w14:paraId="1E53C3AC" w14:textId="77777777" w:rsidR="00B72050" w:rsidRDefault="00467584" w:rsidP="00B72050">
      <w:pPr>
        <w:pStyle w:val="Odstavecseseznamem"/>
        <w:numPr>
          <w:ilvl w:val="0"/>
          <w:numId w:val="5"/>
        </w:numPr>
        <w:spacing w:after="0"/>
        <w:rPr>
          <w:sz w:val="24"/>
        </w:rPr>
      </w:pPr>
      <w:r>
        <w:rPr>
          <w:sz w:val="24"/>
        </w:rPr>
        <w:t>veškeré</w:t>
      </w:r>
      <w:r w:rsidR="00B72050">
        <w:rPr>
          <w:sz w:val="24"/>
        </w:rPr>
        <w:t xml:space="preserve"> své požadavky na objednatele uplatnil v této smlouvě, </w:t>
      </w:r>
    </w:p>
    <w:p w14:paraId="0E8672D5" w14:textId="77777777" w:rsidR="00B72050" w:rsidRDefault="00467584" w:rsidP="00B72050">
      <w:pPr>
        <w:pStyle w:val="Odstavecseseznamem"/>
        <w:numPr>
          <w:ilvl w:val="0"/>
          <w:numId w:val="5"/>
        </w:numPr>
        <w:spacing w:after="0"/>
        <w:rPr>
          <w:sz w:val="24"/>
        </w:rPr>
      </w:pPr>
      <w:r>
        <w:rPr>
          <w:sz w:val="24"/>
        </w:rPr>
        <w:t>řádně</w:t>
      </w:r>
      <w:r w:rsidR="00B72050">
        <w:rPr>
          <w:sz w:val="24"/>
        </w:rPr>
        <w:t xml:space="preserve"> překontroloval předané podkladové materiály pro řádné dodání a nejsou mu známy žádné překážky, které by mu bránily řádně provést dodávku tak, jak se zavázal touto smlouvou. </w:t>
      </w:r>
    </w:p>
    <w:p w14:paraId="56F00495" w14:textId="77777777" w:rsidR="002D7B86" w:rsidRDefault="002D7B86" w:rsidP="002D7B86">
      <w:pPr>
        <w:spacing w:after="0"/>
        <w:rPr>
          <w:sz w:val="24"/>
        </w:rPr>
      </w:pPr>
    </w:p>
    <w:p w14:paraId="50ECB29A" w14:textId="373D247E" w:rsidR="002D7B86" w:rsidRDefault="002D7B86" w:rsidP="001E4EDE">
      <w:pPr>
        <w:spacing w:after="0"/>
        <w:ind w:left="1134" w:hanging="426"/>
        <w:jc w:val="both"/>
        <w:rPr>
          <w:sz w:val="24"/>
        </w:rPr>
      </w:pPr>
      <w:r>
        <w:rPr>
          <w:sz w:val="24"/>
        </w:rPr>
        <w:t>6.6 Nebezpečí škody na dodávce nese dodavatel. Předáním a převzetím</w:t>
      </w:r>
      <w:r w:rsidR="00E22BD0">
        <w:rPr>
          <w:sz w:val="24"/>
        </w:rPr>
        <w:t xml:space="preserve"> dílčí</w:t>
      </w:r>
      <w:r>
        <w:rPr>
          <w:sz w:val="24"/>
        </w:rPr>
        <w:t xml:space="preserve"> dodávky </w:t>
      </w:r>
      <w:r w:rsidR="00E22BD0">
        <w:rPr>
          <w:sz w:val="24"/>
        </w:rPr>
        <w:t xml:space="preserve">dle čl. I. </w:t>
      </w:r>
      <w:r>
        <w:rPr>
          <w:sz w:val="24"/>
        </w:rPr>
        <w:t>přechází nebezpečí škody na této dodávce na objednatele a tímto okamžikem objednatel rovněž nabývá vlastnické právo k dodávce.</w:t>
      </w:r>
    </w:p>
    <w:p w14:paraId="238C9C0F" w14:textId="77777777" w:rsidR="002D7B86" w:rsidRDefault="002D7B86" w:rsidP="001E4EDE">
      <w:pPr>
        <w:spacing w:after="0"/>
        <w:ind w:left="1134" w:hanging="426"/>
        <w:jc w:val="both"/>
        <w:rPr>
          <w:sz w:val="24"/>
        </w:rPr>
      </w:pPr>
    </w:p>
    <w:p w14:paraId="644BA451" w14:textId="77777777" w:rsidR="002D7B86" w:rsidRDefault="002D7B86" w:rsidP="001E4EDE">
      <w:pPr>
        <w:spacing w:after="0"/>
        <w:ind w:left="1134" w:hanging="426"/>
        <w:jc w:val="both"/>
        <w:rPr>
          <w:sz w:val="24"/>
        </w:rPr>
      </w:pPr>
      <w:r>
        <w:rPr>
          <w:sz w:val="24"/>
        </w:rPr>
        <w:t>6.7 Objednatel je povinen řádně a kvalitně provedenou dodávku převzít.</w:t>
      </w:r>
    </w:p>
    <w:p w14:paraId="44EBB275" w14:textId="77777777" w:rsidR="002D7B86" w:rsidRDefault="002D7B86" w:rsidP="001E4EDE">
      <w:pPr>
        <w:spacing w:after="0"/>
        <w:ind w:left="1134" w:hanging="426"/>
        <w:jc w:val="both"/>
        <w:rPr>
          <w:sz w:val="24"/>
        </w:rPr>
      </w:pPr>
    </w:p>
    <w:p w14:paraId="212A1616" w14:textId="77777777" w:rsidR="002D7B86" w:rsidRDefault="002D7B86" w:rsidP="001E4EDE">
      <w:pPr>
        <w:spacing w:after="0"/>
        <w:ind w:left="1134" w:hanging="426"/>
        <w:jc w:val="both"/>
        <w:rPr>
          <w:sz w:val="24"/>
        </w:rPr>
      </w:pPr>
      <w:r>
        <w:rPr>
          <w:sz w:val="24"/>
        </w:rPr>
        <w:t xml:space="preserve">6.8 Objednatel je povinen zaplatit </w:t>
      </w:r>
      <w:r w:rsidR="00B951C1">
        <w:rPr>
          <w:sz w:val="24"/>
        </w:rPr>
        <w:t>dodavateli</w:t>
      </w:r>
      <w:r>
        <w:rPr>
          <w:sz w:val="24"/>
        </w:rPr>
        <w:t xml:space="preserve"> řádně a včas cenu dodávky.</w:t>
      </w:r>
    </w:p>
    <w:p w14:paraId="669E0CD4" w14:textId="77777777" w:rsidR="004606D9" w:rsidRDefault="004606D9" w:rsidP="002D7B86">
      <w:pPr>
        <w:spacing w:after="0"/>
        <w:rPr>
          <w:sz w:val="24"/>
        </w:rPr>
      </w:pPr>
    </w:p>
    <w:p w14:paraId="585EFBC1" w14:textId="77777777" w:rsidR="004606D9" w:rsidRPr="00742E28" w:rsidRDefault="004606D9" w:rsidP="004606D9">
      <w:pPr>
        <w:spacing w:after="0"/>
        <w:jc w:val="center"/>
        <w:rPr>
          <w:b/>
          <w:sz w:val="24"/>
        </w:rPr>
      </w:pPr>
      <w:r w:rsidRPr="00742E28">
        <w:rPr>
          <w:b/>
          <w:sz w:val="24"/>
        </w:rPr>
        <w:t>Článek VII.</w:t>
      </w:r>
    </w:p>
    <w:p w14:paraId="4EECF3AE" w14:textId="77777777" w:rsidR="004606D9" w:rsidRPr="00742E28" w:rsidRDefault="004606D9" w:rsidP="004606D9">
      <w:pPr>
        <w:spacing w:after="0"/>
        <w:jc w:val="center"/>
        <w:rPr>
          <w:b/>
          <w:sz w:val="24"/>
        </w:rPr>
      </w:pPr>
      <w:r w:rsidRPr="00742E28">
        <w:rPr>
          <w:b/>
          <w:sz w:val="24"/>
        </w:rPr>
        <w:t>Záruka za jakost díla a odpovědnost za vady díla</w:t>
      </w:r>
    </w:p>
    <w:p w14:paraId="734D2882" w14:textId="77777777" w:rsidR="004606D9" w:rsidRDefault="004606D9" w:rsidP="004606D9">
      <w:pPr>
        <w:spacing w:after="0"/>
        <w:jc w:val="center"/>
        <w:rPr>
          <w:sz w:val="24"/>
        </w:rPr>
      </w:pPr>
    </w:p>
    <w:p w14:paraId="7217FC4F" w14:textId="3E17544C" w:rsidR="004606D9" w:rsidRDefault="004606D9" w:rsidP="001E4EDE">
      <w:pPr>
        <w:spacing w:after="0"/>
        <w:ind w:left="1134" w:hanging="426"/>
        <w:jc w:val="both"/>
        <w:rPr>
          <w:sz w:val="24"/>
        </w:rPr>
      </w:pPr>
      <w:r>
        <w:rPr>
          <w:sz w:val="24"/>
        </w:rPr>
        <w:t xml:space="preserve">7.1 Délka záruční doby za jakost dodávky je sjednána na dobu 24 měsíců, délka záruční doby na montáž je sjednána na dobu 24 měsíců. Obě záruční doby počínají běžet dnem protokolárního předání a převzetí </w:t>
      </w:r>
      <w:r w:rsidR="00B951C1">
        <w:rPr>
          <w:sz w:val="24"/>
        </w:rPr>
        <w:t>plnění.</w:t>
      </w:r>
      <w:r>
        <w:rPr>
          <w:sz w:val="24"/>
        </w:rPr>
        <w:t xml:space="preserve"> </w:t>
      </w:r>
    </w:p>
    <w:p w14:paraId="1D3750EC" w14:textId="77777777" w:rsidR="004606D9" w:rsidRDefault="004606D9" w:rsidP="001E4EDE">
      <w:pPr>
        <w:spacing w:after="0"/>
        <w:ind w:left="1134" w:hanging="426"/>
        <w:jc w:val="both"/>
        <w:rPr>
          <w:sz w:val="24"/>
        </w:rPr>
      </w:pPr>
    </w:p>
    <w:p w14:paraId="6E2828B3" w14:textId="77777777" w:rsidR="004606D9" w:rsidRDefault="004606D9" w:rsidP="001E4EDE">
      <w:pPr>
        <w:spacing w:after="0"/>
        <w:ind w:left="1134" w:hanging="426"/>
        <w:jc w:val="both"/>
        <w:rPr>
          <w:sz w:val="24"/>
        </w:rPr>
      </w:pPr>
      <w:r>
        <w:rPr>
          <w:sz w:val="24"/>
        </w:rPr>
        <w:t>7.2 V průběhu záruky za jakost dodávky bude mít předmět plnění vlastnosti vyplívající z této smlouvy a dále bude mít obvyklé vlastnosti pro využití dodávky ke stanovenému účelu, v souladu s </w:t>
      </w:r>
      <w:proofErr w:type="spellStart"/>
      <w:r>
        <w:rPr>
          <w:sz w:val="24"/>
        </w:rPr>
        <w:t>ust</w:t>
      </w:r>
      <w:proofErr w:type="spellEnd"/>
      <w:r>
        <w:rPr>
          <w:sz w:val="24"/>
        </w:rPr>
        <w:t>. občanského zákoníku.</w:t>
      </w:r>
    </w:p>
    <w:p w14:paraId="15AE595C" w14:textId="77777777" w:rsidR="009815DC" w:rsidRDefault="009815DC" w:rsidP="001E4EDE">
      <w:pPr>
        <w:spacing w:after="0"/>
        <w:ind w:left="1134" w:hanging="426"/>
        <w:jc w:val="both"/>
        <w:rPr>
          <w:sz w:val="24"/>
        </w:rPr>
      </w:pPr>
    </w:p>
    <w:p w14:paraId="5CA6DB7D" w14:textId="7E6D31AA" w:rsidR="009815DC" w:rsidRDefault="009815DC" w:rsidP="001E4EDE">
      <w:pPr>
        <w:spacing w:after="0"/>
        <w:ind w:left="1134" w:hanging="426"/>
        <w:jc w:val="both"/>
        <w:rPr>
          <w:sz w:val="24"/>
        </w:rPr>
      </w:pPr>
      <w:r>
        <w:rPr>
          <w:sz w:val="24"/>
        </w:rPr>
        <w:t>7.3 Pokud se v průběhu záruční lhůty vyskytly na dodávce vady, má objednatel právo na jejich bezplatné odstranění. Objednatel je povinen tyto vady u dodavatele písemně reklamovat. V průběhu záruční lhůty je dodavatel povinen odstra</w:t>
      </w:r>
      <w:r w:rsidR="00E22BD0">
        <w:rPr>
          <w:sz w:val="24"/>
        </w:rPr>
        <w:t xml:space="preserve">nit </w:t>
      </w:r>
      <w:r>
        <w:rPr>
          <w:sz w:val="24"/>
        </w:rPr>
        <w:t>běž</w:t>
      </w:r>
      <w:r w:rsidR="00E22BD0">
        <w:rPr>
          <w:sz w:val="24"/>
        </w:rPr>
        <w:t>né</w:t>
      </w:r>
      <w:r>
        <w:rPr>
          <w:sz w:val="24"/>
        </w:rPr>
        <w:t xml:space="preserve"> vad</w:t>
      </w:r>
      <w:r w:rsidR="00E22BD0">
        <w:rPr>
          <w:sz w:val="24"/>
        </w:rPr>
        <w:t>y</w:t>
      </w:r>
      <w:r>
        <w:rPr>
          <w:sz w:val="24"/>
        </w:rPr>
        <w:t xml:space="preserve"> do </w:t>
      </w:r>
      <w:r w:rsidR="00E22BD0">
        <w:rPr>
          <w:sz w:val="24"/>
        </w:rPr>
        <w:t xml:space="preserve">3 </w:t>
      </w:r>
      <w:r>
        <w:rPr>
          <w:sz w:val="24"/>
        </w:rPr>
        <w:t xml:space="preserve">kalendářních dnů od doručení písemné reklamace </w:t>
      </w:r>
      <w:r w:rsidR="00335DB3">
        <w:rPr>
          <w:sz w:val="24"/>
        </w:rPr>
        <w:t>dodavateli</w:t>
      </w:r>
      <w:r>
        <w:rPr>
          <w:sz w:val="24"/>
        </w:rPr>
        <w:t xml:space="preserve">. </w:t>
      </w:r>
    </w:p>
    <w:p w14:paraId="083F25AD" w14:textId="77777777" w:rsidR="009309A4" w:rsidRDefault="009309A4" w:rsidP="001E4EDE">
      <w:pPr>
        <w:spacing w:after="0"/>
        <w:ind w:left="1134" w:hanging="426"/>
        <w:jc w:val="both"/>
        <w:rPr>
          <w:sz w:val="24"/>
        </w:rPr>
      </w:pPr>
    </w:p>
    <w:p w14:paraId="79951A76" w14:textId="5461134B" w:rsidR="009309A4" w:rsidRDefault="009309A4" w:rsidP="001E4EDE">
      <w:pPr>
        <w:spacing w:after="0"/>
        <w:ind w:left="1134" w:hanging="426"/>
        <w:jc w:val="both"/>
        <w:rPr>
          <w:sz w:val="24"/>
        </w:rPr>
      </w:pPr>
      <w:r>
        <w:rPr>
          <w:sz w:val="24"/>
        </w:rPr>
        <w:t xml:space="preserve">7.4 Jestliže v případě oprávněné reklamace objednatele </w:t>
      </w:r>
      <w:r w:rsidR="00320143">
        <w:rPr>
          <w:sz w:val="24"/>
        </w:rPr>
        <w:t>neodstraní dod</w:t>
      </w:r>
      <w:r w:rsidR="00335DB3">
        <w:rPr>
          <w:sz w:val="24"/>
        </w:rPr>
        <w:t>a</w:t>
      </w:r>
      <w:r w:rsidR="00320143">
        <w:rPr>
          <w:sz w:val="24"/>
        </w:rPr>
        <w:t>vatel</w:t>
      </w:r>
      <w:r>
        <w:rPr>
          <w:sz w:val="24"/>
        </w:rPr>
        <w:t xml:space="preserve"> ve lhůtě stanovené v bodě 7.3, je objednatel oprávněn nechat odstranit </w:t>
      </w:r>
      <w:r>
        <w:rPr>
          <w:sz w:val="24"/>
        </w:rPr>
        <w:lastRenderedPageBreak/>
        <w:t xml:space="preserve">reklamované vady jiným dodavatelem a dodavatel je povinen uhradit objednateli náklady s tím spojené v plné výši. </w:t>
      </w:r>
    </w:p>
    <w:p w14:paraId="68251F0B" w14:textId="77777777" w:rsidR="009309A4" w:rsidRDefault="009309A4" w:rsidP="001E4EDE">
      <w:pPr>
        <w:spacing w:after="0"/>
        <w:ind w:left="1134" w:hanging="426"/>
        <w:jc w:val="both"/>
        <w:rPr>
          <w:sz w:val="24"/>
        </w:rPr>
      </w:pPr>
    </w:p>
    <w:p w14:paraId="7324E4B3" w14:textId="77777777" w:rsidR="009309A4" w:rsidRDefault="009309A4" w:rsidP="001E4EDE">
      <w:pPr>
        <w:spacing w:after="0"/>
        <w:ind w:left="1134" w:hanging="426"/>
        <w:jc w:val="both"/>
        <w:rPr>
          <w:sz w:val="24"/>
        </w:rPr>
      </w:pPr>
      <w:r>
        <w:rPr>
          <w:sz w:val="24"/>
        </w:rPr>
        <w:t>7.5 Nároky z odpovědnosti ze záruky za jakost dodávky se nedotýkají nároků na náhradu škody nebo ne smluvní pokutu.</w:t>
      </w:r>
    </w:p>
    <w:p w14:paraId="6966A2F5" w14:textId="77777777" w:rsidR="0003527C" w:rsidRDefault="0003527C" w:rsidP="004606D9">
      <w:pPr>
        <w:spacing w:after="0"/>
        <w:rPr>
          <w:sz w:val="24"/>
        </w:rPr>
      </w:pPr>
    </w:p>
    <w:p w14:paraId="21867BA1" w14:textId="77777777" w:rsidR="0003527C" w:rsidRPr="00D4797D" w:rsidRDefault="0003527C" w:rsidP="0003527C">
      <w:pPr>
        <w:spacing w:after="0"/>
        <w:jc w:val="center"/>
        <w:rPr>
          <w:b/>
          <w:sz w:val="24"/>
        </w:rPr>
      </w:pPr>
      <w:r w:rsidRPr="00D4797D">
        <w:rPr>
          <w:b/>
          <w:sz w:val="24"/>
        </w:rPr>
        <w:t>Článek VIII.</w:t>
      </w:r>
    </w:p>
    <w:p w14:paraId="3F41952C" w14:textId="77777777" w:rsidR="0003527C" w:rsidRPr="00D4797D" w:rsidRDefault="0003527C" w:rsidP="0003527C">
      <w:pPr>
        <w:spacing w:after="0"/>
        <w:jc w:val="center"/>
        <w:rPr>
          <w:b/>
          <w:sz w:val="24"/>
        </w:rPr>
      </w:pPr>
      <w:r w:rsidRPr="00D4797D">
        <w:rPr>
          <w:b/>
          <w:sz w:val="24"/>
        </w:rPr>
        <w:t>Odstoupení od smlouvy</w:t>
      </w:r>
    </w:p>
    <w:p w14:paraId="52048FFA" w14:textId="77777777" w:rsidR="0003527C" w:rsidRDefault="0003527C" w:rsidP="0003527C">
      <w:pPr>
        <w:spacing w:after="0"/>
        <w:jc w:val="center"/>
        <w:rPr>
          <w:sz w:val="24"/>
        </w:rPr>
      </w:pPr>
    </w:p>
    <w:p w14:paraId="14143F3E" w14:textId="77777777" w:rsidR="0003527C" w:rsidRDefault="0003527C" w:rsidP="001E4EDE">
      <w:pPr>
        <w:spacing w:after="0"/>
        <w:ind w:left="1134" w:hanging="426"/>
        <w:jc w:val="both"/>
        <w:rPr>
          <w:sz w:val="24"/>
        </w:rPr>
      </w:pPr>
      <w:r>
        <w:rPr>
          <w:sz w:val="24"/>
        </w:rPr>
        <w:t>8.1 Objednatel může odstoupit od smlouvy, poruší-li dodavatel své smluvní povinnosti a dodavatel byl na tuto skutečnost prokazatelnou formou upozorněn</w:t>
      </w:r>
      <w:r w:rsidR="00B951C1">
        <w:rPr>
          <w:sz w:val="24"/>
        </w:rPr>
        <w:t xml:space="preserve"> nebo poruší-li dodavatel své povinnosti podstatným způsobem</w:t>
      </w:r>
      <w:r>
        <w:rPr>
          <w:sz w:val="24"/>
        </w:rPr>
        <w:t xml:space="preserve">. Dodavateli budou uhrazeny účelně vynaložené náklady prokazatelně spojené s dosud provedenými pracemi mimo nákladů spojených s odstoupením od smlouvy. Současně objednateli vzniká nárok na úhradu vícenákladů vynaložených na dokončení předmětu plnění uvedeného v čl. I. této smlouvy a na náhradu ztrát vzniklých prodloužením termínu jejího dokončení ve stejném rozsahu. </w:t>
      </w:r>
    </w:p>
    <w:p w14:paraId="67CAE3B2" w14:textId="77777777" w:rsidR="00DA1552" w:rsidRDefault="00DA1552" w:rsidP="001E4EDE">
      <w:pPr>
        <w:spacing w:after="0"/>
        <w:ind w:left="1134" w:hanging="426"/>
        <w:jc w:val="both"/>
        <w:rPr>
          <w:sz w:val="24"/>
        </w:rPr>
      </w:pPr>
    </w:p>
    <w:p w14:paraId="6D8E0A03" w14:textId="77777777" w:rsidR="00DA1552" w:rsidRDefault="00DA1552" w:rsidP="001E4EDE">
      <w:pPr>
        <w:spacing w:after="0"/>
        <w:ind w:left="1134" w:hanging="426"/>
        <w:jc w:val="both"/>
        <w:rPr>
          <w:sz w:val="24"/>
        </w:rPr>
      </w:pPr>
      <w:r>
        <w:rPr>
          <w:sz w:val="24"/>
        </w:rPr>
        <w:t xml:space="preserve">8.2 Podstatným porušením této smlouvy ze strany dodavatele se rozumí zejména nesplnění smluvních termínů podle této smlouvy nebo </w:t>
      </w:r>
      <w:r w:rsidR="00E327D2">
        <w:rPr>
          <w:sz w:val="24"/>
        </w:rPr>
        <w:t>pro</w:t>
      </w:r>
      <w:r>
        <w:rPr>
          <w:sz w:val="24"/>
        </w:rPr>
        <w:t xml:space="preserve">hlášení konkursu na </w:t>
      </w:r>
      <w:r w:rsidR="00E327D2">
        <w:rPr>
          <w:sz w:val="24"/>
        </w:rPr>
        <w:t xml:space="preserve">majetek </w:t>
      </w:r>
      <w:r>
        <w:rPr>
          <w:sz w:val="24"/>
        </w:rPr>
        <w:t>dodavatele.</w:t>
      </w:r>
    </w:p>
    <w:p w14:paraId="7D2319EF" w14:textId="77777777" w:rsidR="00D243C0" w:rsidRDefault="00D243C0" w:rsidP="001E4EDE">
      <w:pPr>
        <w:spacing w:after="0"/>
        <w:ind w:left="1134" w:hanging="426"/>
        <w:jc w:val="both"/>
        <w:rPr>
          <w:sz w:val="24"/>
        </w:rPr>
      </w:pPr>
    </w:p>
    <w:p w14:paraId="46A6E7F9" w14:textId="77777777" w:rsidR="00D243C0" w:rsidRDefault="00D243C0" w:rsidP="001E4EDE">
      <w:pPr>
        <w:spacing w:after="0"/>
        <w:ind w:left="1134" w:hanging="426"/>
        <w:jc w:val="both"/>
        <w:rPr>
          <w:sz w:val="24"/>
        </w:rPr>
      </w:pPr>
      <w:r>
        <w:rPr>
          <w:sz w:val="24"/>
        </w:rPr>
        <w:t xml:space="preserve">8.3 Odstoupení od smlouvy strana oprávněná oznámí straně povinné bez zbytečného odkladu poté, kdy strana povinná poruší své povinnosti ve smyslu </w:t>
      </w:r>
      <w:proofErr w:type="spellStart"/>
      <w:r>
        <w:rPr>
          <w:sz w:val="24"/>
        </w:rPr>
        <w:t>ust</w:t>
      </w:r>
      <w:proofErr w:type="spellEnd"/>
      <w:r>
        <w:rPr>
          <w:sz w:val="24"/>
        </w:rPr>
        <w:t xml:space="preserve">. </w:t>
      </w:r>
      <w:r w:rsidR="00E327D2">
        <w:rPr>
          <w:sz w:val="24"/>
        </w:rPr>
        <w:t xml:space="preserve">8.1 a </w:t>
      </w:r>
      <w:r>
        <w:rPr>
          <w:sz w:val="24"/>
        </w:rPr>
        <w:t>8.2 této smlouvy.</w:t>
      </w:r>
    </w:p>
    <w:p w14:paraId="0C1E28EE" w14:textId="77777777" w:rsidR="00D243C0" w:rsidRDefault="00D243C0" w:rsidP="001E4EDE">
      <w:pPr>
        <w:spacing w:after="0"/>
        <w:ind w:left="1134" w:hanging="426"/>
        <w:jc w:val="both"/>
        <w:rPr>
          <w:sz w:val="24"/>
        </w:rPr>
      </w:pPr>
    </w:p>
    <w:p w14:paraId="7C14F465" w14:textId="77777777" w:rsidR="00D243C0" w:rsidRDefault="00D243C0" w:rsidP="001E4EDE">
      <w:pPr>
        <w:spacing w:after="0"/>
        <w:ind w:left="1134" w:hanging="426"/>
        <w:jc w:val="both"/>
        <w:rPr>
          <w:sz w:val="24"/>
        </w:rPr>
      </w:pPr>
      <w:r>
        <w:rPr>
          <w:sz w:val="24"/>
        </w:rPr>
        <w:t xml:space="preserve">8.4 Stanoví-li oprávněná strana pro dodatečné plnění lhůtu, vzniká jí právo odstoupit od smlouvy po marném uplynutí této lhůty. Jestliže však strana, která je v prodlení, písemně prohlásí, že svůj závazek nesplní, může oprávněná strana odstoupit od smlouvy před uplynutím lhůty dodatečného plnění, kterou stanovila, tzn. Ihned poté, co prohlášení povinné strany obdrží. </w:t>
      </w:r>
    </w:p>
    <w:p w14:paraId="4AF0C0E6" w14:textId="77777777" w:rsidR="00D243C0" w:rsidRDefault="00D243C0" w:rsidP="001E4EDE">
      <w:pPr>
        <w:spacing w:after="0"/>
        <w:ind w:left="1134" w:hanging="426"/>
        <w:jc w:val="both"/>
        <w:rPr>
          <w:sz w:val="24"/>
        </w:rPr>
      </w:pPr>
    </w:p>
    <w:p w14:paraId="11251B4A" w14:textId="77777777" w:rsidR="00D243C0" w:rsidRDefault="00963107" w:rsidP="001E4EDE">
      <w:pPr>
        <w:spacing w:after="0"/>
        <w:ind w:left="1134" w:hanging="426"/>
        <w:jc w:val="both"/>
        <w:rPr>
          <w:sz w:val="24"/>
        </w:rPr>
      </w:pPr>
      <w:r>
        <w:rPr>
          <w:sz w:val="24"/>
        </w:rPr>
        <w:t>8.5 Odstoupením od smlouvy zanikají všechna práva a povinnosti stran z této smlouvy. Odstoupením od smlouvy se však nedotýká nároku na náhradu škody vzniklé porušením smlouvy, řešení sporů mezi smluvními stranami, nároků na smluvní pokuty a jiných nároků, které podle této smlouvy nebo vzhledem ke své povaze mají trvat i po ukončení smlouvy.</w:t>
      </w:r>
    </w:p>
    <w:p w14:paraId="5794904B" w14:textId="77777777" w:rsidR="0014609D" w:rsidRDefault="0014609D" w:rsidP="0003527C">
      <w:pPr>
        <w:spacing w:after="0"/>
        <w:rPr>
          <w:sz w:val="24"/>
        </w:rPr>
      </w:pPr>
    </w:p>
    <w:p w14:paraId="79705FBD" w14:textId="77777777" w:rsidR="0014609D" w:rsidRPr="0014609D" w:rsidRDefault="0014609D" w:rsidP="0014609D">
      <w:pPr>
        <w:spacing w:after="0"/>
        <w:jc w:val="center"/>
        <w:rPr>
          <w:b/>
          <w:sz w:val="24"/>
        </w:rPr>
      </w:pPr>
      <w:r w:rsidRPr="0014609D">
        <w:rPr>
          <w:b/>
          <w:sz w:val="24"/>
        </w:rPr>
        <w:t>Článek IX.</w:t>
      </w:r>
    </w:p>
    <w:p w14:paraId="6715D556" w14:textId="77777777" w:rsidR="0014609D" w:rsidRPr="0014609D" w:rsidRDefault="0014609D" w:rsidP="0014609D">
      <w:pPr>
        <w:spacing w:after="0"/>
        <w:jc w:val="center"/>
        <w:rPr>
          <w:b/>
          <w:sz w:val="24"/>
        </w:rPr>
      </w:pPr>
      <w:r w:rsidRPr="0014609D">
        <w:rPr>
          <w:b/>
          <w:sz w:val="24"/>
        </w:rPr>
        <w:t>Smluvní pokuty a úrok z prodlení</w:t>
      </w:r>
    </w:p>
    <w:p w14:paraId="4BA631DD" w14:textId="77777777" w:rsidR="0014609D" w:rsidRDefault="0014609D" w:rsidP="0014609D">
      <w:pPr>
        <w:spacing w:after="0"/>
        <w:jc w:val="center"/>
        <w:rPr>
          <w:sz w:val="24"/>
        </w:rPr>
      </w:pPr>
    </w:p>
    <w:p w14:paraId="41D3BB29" w14:textId="0BC45157" w:rsidR="0014609D" w:rsidRDefault="009F64BF" w:rsidP="001E4EDE">
      <w:pPr>
        <w:spacing w:after="0"/>
        <w:ind w:left="1134" w:hanging="426"/>
        <w:jc w:val="both"/>
        <w:rPr>
          <w:sz w:val="24"/>
        </w:rPr>
      </w:pPr>
      <w:r>
        <w:rPr>
          <w:sz w:val="24"/>
        </w:rPr>
        <w:lastRenderedPageBreak/>
        <w:t>9.1 V případě, že dodavatel bude v prodlení s předáním dodávek, je povinen zaplatit objednateli smluvní pokutu, jejíž výše bude určena jako násobek počtu dní prodlení s dodáním a 0,25</w:t>
      </w:r>
      <w:r w:rsidR="00D202A4">
        <w:rPr>
          <w:sz w:val="24"/>
        </w:rPr>
        <w:t> </w:t>
      </w:r>
      <w:r>
        <w:rPr>
          <w:sz w:val="24"/>
        </w:rPr>
        <w:t xml:space="preserve">% z ceny </w:t>
      </w:r>
      <w:r w:rsidR="00E327D2">
        <w:rPr>
          <w:sz w:val="24"/>
        </w:rPr>
        <w:t xml:space="preserve">plnění </w:t>
      </w:r>
      <w:r>
        <w:rPr>
          <w:sz w:val="24"/>
        </w:rPr>
        <w:t>bez DPH, označené v čl. III. bodě 3.1 této smlouvy jako celková cena.</w:t>
      </w:r>
      <w:r w:rsidR="00D66604">
        <w:rPr>
          <w:sz w:val="24"/>
        </w:rPr>
        <w:t xml:space="preserve"> V případě že dodavatel prokáže, že prodlení vzniklo z viny na straně objednatele, zanikne objednateli právo smluvn</w:t>
      </w:r>
      <w:r w:rsidR="00DE06FD">
        <w:rPr>
          <w:sz w:val="24"/>
        </w:rPr>
        <w:t xml:space="preserve">í pokutu uplatňovat. Dodavatel </w:t>
      </w:r>
      <w:r w:rsidR="00D66604">
        <w:rPr>
          <w:sz w:val="24"/>
        </w:rPr>
        <w:t xml:space="preserve">není v prodlení, pokud nemohl plnit v důsledku vyšší moci. </w:t>
      </w:r>
    </w:p>
    <w:p w14:paraId="72BFDF7F" w14:textId="77777777" w:rsidR="00D66604" w:rsidRDefault="00D66604" w:rsidP="001E4EDE">
      <w:pPr>
        <w:spacing w:after="0"/>
        <w:ind w:left="1134" w:hanging="426"/>
        <w:jc w:val="both"/>
        <w:rPr>
          <w:sz w:val="24"/>
        </w:rPr>
      </w:pPr>
    </w:p>
    <w:p w14:paraId="45EDEF8A" w14:textId="613D1B3D" w:rsidR="00D66604" w:rsidRDefault="00D66604" w:rsidP="001E4EDE">
      <w:pPr>
        <w:spacing w:after="0"/>
        <w:ind w:left="1134" w:hanging="426"/>
        <w:jc w:val="both"/>
        <w:rPr>
          <w:sz w:val="24"/>
        </w:rPr>
      </w:pPr>
      <w:r>
        <w:rPr>
          <w:sz w:val="24"/>
        </w:rPr>
        <w:t>9.2 V případě, že dodavatel nedodrží lhůtu pro odstranění vad dle bodu 7.3 této smlouvy, je povinen uhradit objednateli smluvní pokutu, jejíž výše bude určena jako násobek počtu dní prodlení s odstraněním vad a nedodělků a částky 1.000</w:t>
      </w:r>
      <w:r w:rsidR="00D202A4">
        <w:rPr>
          <w:sz w:val="24"/>
        </w:rPr>
        <w:t> </w:t>
      </w:r>
      <w:r>
        <w:rPr>
          <w:sz w:val="24"/>
        </w:rPr>
        <w:t>Kč.</w:t>
      </w:r>
    </w:p>
    <w:p w14:paraId="540B6A42" w14:textId="77777777" w:rsidR="00D66604" w:rsidRDefault="00D66604" w:rsidP="001E4EDE">
      <w:pPr>
        <w:spacing w:after="0"/>
        <w:ind w:left="1134" w:hanging="426"/>
        <w:jc w:val="both"/>
        <w:rPr>
          <w:sz w:val="24"/>
        </w:rPr>
      </w:pPr>
    </w:p>
    <w:p w14:paraId="54F839BF" w14:textId="334F793D" w:rsidR="00D66604" w:rsidRDefault="00D66604" w:rsidP="001E4EDE">
      <w:pPr>
        <w:spacing w:after="0"/>
        <w:ind w:left="1134" w:hanging="426"/>
        <w:jc w:val="both"/>
        <w:rPr>
          <w:sz w:val="24"/>
        </w:rPr>
      </w:pPr>
      <w:r>
        <w:rPr>
          <w:sz w:val="24"/>
        </w:rPr>
        <w:t>9.3 Smluvní pokuty uvedené v bodě 9.1, 9.2 hradí dodavatel nezávisle na tom, zda a</w:t>
      </w:r>
      <w:r w:rsidR="00D202A4">
        <w:rPr>
          <w:sz w:val="24"/>
        </w:rPr>
        <w:t> </w:t>
      </w:r>
      <w:r>
        <w:rPr>
          <w:sz w:val="24"/>
        </w:rPr>
        <w:t>v</w:t>
      </w:r>
      <w:r w:rsidR="00D202A4">
        <w:rPr>
          <w:sz w:val="24"/>
        </w:rPr>
        <w:t> </w:t>
      </w:r>
      <w:r>
        <w:rPr>
          <w:sz w:val="24"/>
        </w:rPr>
        <w:t xml:space="preserve">jaké výši vznikne objednateli škoda, kterou je oprávněn objednatel vymáhat samostatně bez ohledu na její výši. </w:t>
      </w:r>
    </w:p>
    <w:p w14:paraId="51CC3112" w14:textId="77777777" w:rsidR="00D66604" w:rsidRDefault="00D66604" w:rsidP="001E4EDE">
      <w:pPr>
        <w:spacing w:after="0"/>
        <w:ind w:left="1134" w:hanging="426"/>
        <w:jc w:val="both"/>
        <w:rPr>
          <w:sz w:val="24"/>
        </w:rPr>
      </w:pPr>
    </w:p>
    <w:p w14:paraId="218373D4" w14:textId="5D95DFBD" w:rsidR="00D66604" w:rsidRDefault="00D66604" w:rsidP="001E4EDE">
      <w:pPr>
        <w:spacing w:after="0"/>
        <w:ind w:left="1134" w:hanging="426"/>
        <w:jc w:val="both"/>
        <w:rPr>
          <w:sz w:val="24"/>
        </w:rPr>
      </w:pPr>
      <w:r>
        <w:rPr>
          <w:sz w:val="24"/>
        </w:rPr>
        <w:t>9.4 Smluvní strany se dohodly, že v případě prodlení objednatele s úhradou ceny dodávky je objednatel povinen uhradit zhotoviteli smluvní pokutu ve výši 0,05</w:t>
      </w:r>
      <w:r w:rsidR="001E4EDE">
        <w:rPr>
          <w:sz w:val="24"/>
        </w:rPr>
        <w:t> </w:t>
      </w:r>
      <w:r>
        <w:rPr>
          <w:sz w:val="24"/>
        </w:rPr>
        <w:t xml:space="preserve">% z dlužné částky za každý den prodlení. </w:t>
      </w:r>
    </w:p>
    <w:p w14:paraId="4AFF6242" w14:textId="77777777" w:rsidR="00D66604" w:rsidRDefault="00D66604" w:rsidP="001E4EDE">
      <w:pPr>
        <w:spacing w:after="0"/>
        <w:ind w:left="1134" w:hanging="426"/>
        <w:jc w:val="both"/>
        <w:rPr>
          <w:sz w:val="24"/>
        </w:rPr>
      </w:pPr>
    </w:p>
    <w:p w14:paraId="42695A70" w14:textId="3D063C81" w:rsidR="00D66604" w:rsidRDefault="00D66604" w:rsidP="001E4EDE">
      <w:pPr>
        <w:spacing w:after="0"/>
        <w:ind w:left="1134" w:hanging="426"/>
        <w:jc w:val="both"/>
        <w:rPr>
          <w:sz w:val="24"/>
        </w:rPr>
      </w:pPr>
      <w:r>
        <w:rPr>
          <w:sz w:val="24"/>
        </w:rPr>
        <w:t xml:space="preserve">9.5 Úrok z prodlení </w:t>
      </w:r>
      <w:r w:rsidR="00E327D2">
        <w:rPr>
          <w:sz w:val="24"/>
        </w:rPr>
        <w:t xml:space="preserve">či smluvní pokutu </w:t>
      </w:r>
      <w:r>
        <w:rPr>
          <w:sz w:val="24"/>
        </w:rPr>
        <w:t xml:space="preserve">není objednatel povinen </w:t>
      </w:r>
      <w:r w:rsidR="00E327D2">
        <w:rPr>
          <w:sz w:val="24"/>
        </w:rPr>
        <w:t>dodavateli</w:t>
      </w:r>
      <w:r>
        <w:rPr>
          <w:sz w:val="24"/>
        </w:rPr>
        <w:t xml:space="preserve"> hradit, jestliže objednatel pozastaví platbu </w:t>
      </w:r>
      <w:r w:rsidR="00E327D2">
        <w:rPr>
          <w:sz w:val="24"/>
        </w:rPr>
        <w:t xml:space="preserve">dodavateli </w:t>
      </w:r>
      <w:r>
        <w:rPr>
          <w:sz w:val="24"/>
        </w:rPr>
        <w:t>podle bodu článku IV., bodu 4.6 této smlouvy.</w:t>
      </w:r>
    </w:p>
    <w:p w14:paraId="5EBF5A12" w14:textId="77777777" w:rsidR="00F77C24" w:rsidRDefault="00F77C24" w:rsidP="0014609D">
      <w:pPr>
        <w:spacing w:after="0"/>
        <w:rPr>
          <w:sz w:val="24"/>
        </w:rPr>
      </w:pPr>
    </w:p>
    <w:p w14:paraId="6DEF4724" w14:textId="77777777" w:rsidR="00F77C24" w:rsidRPr="00742E28" w:rsidRDefault="00F77C24" w:rsidP="00F77C24">
      <w:pPr>
        <w:spacing w:after="0"/>
        <w:jc w:val="center"/>
        <w:rPr>
          <w:b/>
          <w:sz w:val="24"/>
        </w:rPr>
      </w:pPr>
      <w:r w:rsidRPr="00742E28">
        <w:rPr>
          <w:b/>
          <w:sz w:val="24"/>
        </w:rPr>
        <w:t>Článek X.</w:t>
      </w:r>
    </w:p>
    <w:p w14:paraId="0F8931C8" w14:textId="77777777" w:rsidR="00F77C24" w:rsidRPr="00742E28" w:rsidRDefault="00F77C24" w:rsidP="00F77C24">
      <w:pPr>
        <w:spacing w:after="0"/>
        <w:jc w:val="center"/>
        <w:rPr>
          <w:b/>
          <w:sz w:val="24"/>
        </w:rPr>
      </w:pPr>
      <w:r w:rsidRPr="00742E28">
        <w:rPr>
          <w:b/>
          <w:sz w:val="24"/>
        </w:rPr>
        <w:t>Závěrečná ustanovení</w:t>
      </w:r>
    </w:p>
    <w:p w14:paraId="1D478952" w14:textId="77777777" w:rsidR="00F77C24" w:rsidRDefault="00F77C24" w:rsidP="00F77C24">
      <w:pPr>
        <w:spacing w:after="0"/>
        <w:jc w:val="center"/>
        <w:rPr>
          <w:sz w:val="24"/>
        </w:rPr>
      </w:pPr>
    </w:p>
    <w:p w14:paraId="5C6BC316" w14:textId="77777777" w:rsidR="00F77C24" w:rsidRDefault="00C16F04" w:rsidP="00724CA1">
      <w:pPr>
        <w:spacing w:after="0"/>
        <w:ind w:left="1134" w:hanging="426"/>
        <w:jc w:val="both"/>
        <w:rPr>
          <w:sz w:val="24"/>
        </w:rPr>
      </w:pPr>
      <w:r>
        <w:rPr>
          <w:sz w:val="24"/>
        </w:rPr>
        <w:t xml:space="preserve">10.1 V případě změny údajů uvedených v záhlaví smlouvy, týkající se smluvních stran, je povinna ta smluvní strana, u které změna nastala, informovat o ní druhou smluvní stranu, a to průkazným způsobem a bez zbytečného odkladu. V případě, že z důvodu nedodržení nebo porušení této povinnosti dojde ke škodě, je strana, která škodu způsobila, tuto v plném rozsahu nahradit. </w:t>
      </w:r>
    </w:p>
    <w:p w14:paraId="2D281AF4" w14:textId="77777777" w:rsidR="00C16F04" w:rsidRDefault="00C16F04" w:rsidP="00724CA1">
      <w:pPr>
        <w:spacing w:after="0"/>
        <w:ind w:left="1134" w:hanging="426"/>
        <w:jc w:val="both"/>
        <w:rPr>
          <w:sz w:val="24"/>
        </w:rPr>
      </w:pPr>
    </w:p>
    <w:p w14:paraId="769ED50F" w14:textId="77777777" w:rsidR="00C16F04" w:rsidRDefault="00C16F04" w:rsidP="00724CA1">
      <w:pPr>
        <w:spacing w:after="0"/>
        <w:ind w:left="1134" w:hanging="426"/>
        <w:jc w:val="both"/>
        <w:rPr>
          <w:sz w:val="24"/>
        </w:rPr>
      </w:pPr>
      <w:r>
        <w:rPr>
          <w:sz w:val="24"/>
        </w:rPr>
        <w:t>10.2 Veškerá textová dokumentace, kterou při plnění smlouvy předává či předkládá dodavatel objednateli, musí být předána či předložena v českém jazyce.</w:t>
      </w:r>
    </w:p>
    <w:p w14:paraId="46609929" w14:textId="77777777" w:rsidR="00F96B16" w:rsidRDefault="00F96B16" w:rsidP="00724CA1">
      <w:pPr>
        <w:spacing w:after="0"/>
        <w:ind w:left="1134" w:hanging="426"/>
        <w:jc w:val="both"/>
        <w:rPr>
          <w:sz w:val="24"/>
        </w:rPr>
      </w:pPr>
    </w:p>
    <w:p w14:paraId="02E0855A" w14:textId="334BE8F2" w:rsidR="00F96B16" w:rsidRDefault="00F96B16" w:rsidP="00724CA1">
      <w:pPr>
        <w:spacing w:after="0"/>
        <w:ind w:left="1134" w:hanging="426"/>
        <w:jc w:val="both"/>
        <w:rPr>
          <w:sz w:val="24"/>
        </w:rPr>
      </w:pPr>
      <w:r>
        <w:rPr>
          <w:sz w:val="24"/>
        </w:rPr>
        <w:t xml:space="preserve">10.3 </w:t>
      </w:r>
      <w:r w:rsidR="004C57C8">
        <w:rPr>
          <w:sz w:val="24"/>
        </w:rPr>
        <w:t xml:space="preserve">Písemnosti mezi smluvními stranami, s jejichž obsahem je spojen vznik, změna nebo zánik práv a povinností upravených touto smlouvou, se doručují </w:t>
      </w:r>
      <w:r w:rsidR="00A631FF">
        <w:rPr>
          <w:sz w:val="24"/>
        </w:rPr>
        <w:t>prostřednictvím datových schránek</w:t>
      </w:r>
      <w:r w:rsidR="004F4C39">
        <w:rPr>
          <w:sz w:val="24"/>
        </w:rPr>
        <w:t>, popř. doporučeně na dresu sídla smluvních stran</w:t>
      </w:r>
      <w:r w:rsidR="004C57C8">
        <w:rPr>
          <w:sz w:val="24"/>
        </w:rPr>
        <w:t xml:space="preserve">. Povinnost smluví strany doručit písemnost druhé smluvní straně je splněna, jakmile držitel poštovní licence, je-li doručována jeho prostřednictvím, </w:t>
      </w:r>
      <w:r w:rsidR="004C57C8">
        <w:rPr>
          <w:sz w:val="24"/>
        </w:rPr>
        <w:lastRenderedPageBreak/>
        <w:t xml:space="preserve">písemnost adresátovi doručí. Účinky doručení písemnosti při jejím nepřevzetí adresátem se řídí analogicky ustanovením </w:t>
      </w:r>
      <w:r w:rsidR="004C57C8" w:rsidRPr="00724CA1">
        <w:rPr>
          <w:sz w:val="24"/>
        </w:rPr>
        <w:t>§</w:t>
      </w:r>
      <w:r w:rsidR="004C57C8">
        <w:rPr>
          <w:sz w:val="24"/>
        </w:rPr>
        <w:t xml:space="preserve"> 4</w:t>
      </w:r>
      <w:r w:rsidR="00DF53D7">
        <w:rPr>
          <w:sz w:val="24"/>
        </w:rPr>
        <w:t>9</w:t>
      </w:r>
      <w:r w:rsidR="004C57C8">
        <w:rPr>
          <w:sz w:val="24"/>
        </w:rPr>
        <w:t xml:space="preserve">občanského soudního řádu. </w:t>
      </w:r>
    </w:p>
    <w:p w14:paraId="7A687DCC" w14:textId="77777777" w:rsidR="00DB5A1E" w:rsidRDefault="00DB5A1E" w:rsidP="00724CA1">
      <w:pPr>
        <w:spacing w:after="0"/>
        <w:ind w:left="1134" w:hanging="426"/>
        <w:jc w:val="both"/>
        <w:rPr>
          <w:sz w:val="24"/>
        </w:rPr>
      </w:pPr>
    </w:p>
    <w:p w14:paraId="15AEEC7B" w14:textId="77777777" w:rsidR="00DB5A1E" w:rsidRDefault="00DB5A1E" w:rsidP="00724CA1">
      <w:pPr>
        <w:spacing w:after="0"/>
        <w:ind w:left="1134" w:hanging="426"/>
        <w:jc w:val="both"/>
        <w:rPr>
          <w:sz w:val="24"/>
        </w:rPr>
      </w:pPr>
      <w:r>
        <w:rPr>
          <w:sz w:val="24"/>
        </w:rPr>
        <w:t>10.4 Jakákoliv ústní ujednání při provádění d</w:t>
      </w:r>
      <w:r w:rsidR="00362D58">
        <w:rPr>
          <w:sz w:val="24"/>
        </w:rPr>
        <w:t>odávky</w:t>
      </w:r>
      <w:r>
        <w:rPr>
          <w:sz w:val="24"/>
        </w:rPr>
        <w:t xml:space="preserve">, která nejsou písemně potvrzena oprávněnými zástupci všech smluvních stran, jsou právně neúčinná. </w:t>
      </w:r>
    </w:p>
    <w:p w14:paraId="72B2EE57" w14:textId="77777777" w:rsidR="00DB5A1E" w:rsidRDefault="00DB5A1E" w:rsidP="00724CA1">
      <w:pPr>
        <w:spacing w:after="0"/>
        <w:ind w:left="1134" w:hanging="426"/>
        <w:jc w:val="both"/>
        <w:rPr>
          <w:sz w:val="24"/>
        </w:rPr>
      </w:pPr>
    </w:p>
    <w:p w14:paraId="556E80A2" w14:textId="575BBA06" w:rsidR="00DB5A1E" w:rsidRDefault="00DB5A1E" w:rsidP="00724CA1">
      <w:pPr>
        <w:spacing w:after="0"/>
        <w:ind w:left="1134" w:hanging="426"/>
        <w:jc w:val="both"/>
        <w:rPr>
          <w:sz w:val="24"/>
        </w:rPr>
      </w:pPr>
      <w:r>
        <w:rPr>
          <w:sz w:val="24"/>
        </w:rPr>
        <w:t>10.5 Smlouvu lze měnit pouze písemnými dodatky podepsanými statutárními zástupci obou smluvních stran. To se týká veškerých víceprací, méně</w:t>
      </w:r>
      <w:r w:rsidR="0009549A">
        <w:rPr>
          <w:sz w:val="24"/>
        </w:rPr>
        <w:t xml:space="preserve"> </w:t>
      </w:r>
      <w:r>
        <w:rPr>
          <w:sz w:val="24"/>
        </w:rPr>
        <w:t>prací a změny dodávky. Tyto musí být současně předem odsouhlaseny technickým zástupcem objednatele.</w:t>
      </w:r>
    </w:p>
    <w:p w14:paraId="0B49989A" w14:textId="77777777" w:rsidR="00DB5A1E" w:rsidRDefault="00DB5A1E" w:rsidP="00724CA1">
      <w:pPr>
        <w:spacing w:after="0"/>
        <w:ind w:left="1134" w:hanging="426"/>
        <w:jc w:val="both"/>
        <w:rPr>
          <w:sz w:val="24"/>
        </w:rPr>
      </w:pPr>
    </w:p>
    <w:p w14:paraId="217005F1" w14:textId="77777777" w:rsidR="00DB5A1E" w:rsidRDefault="00DB5A1E" w:rsidP="00724CA1">
      <w:pPr>
        <w:spacing w:after="0"/>
        <w:ind w:left="1134" w:hanging="426"/>
        <w:jc w:val="both"/>
        <w:rPr>
          <w:sz w:val="24"/>
        </w:rPr>
      </w:pPr>
      <w:r>
        <w:rPr>
          <w:sz w:val="24"/>
        </w:rPr>
        <w:t>10.6 Ostatní vztahy smluvních stran v této smlouvě výslovně neupravené se řídí občanským zákoníkem.</w:t>
      </w:r>
    </w:p>
    <w:p w14:paraId="61A0B8A7" w14:textId="77777777" w:rsidR="00DB5A1E" w:rsidRDefault="00DB5A1E" w:rsidP="00724CA1">
      <w:pPr>
        <w:spacing w:after="0"/>
        <w:ind w:left="1134" w:hanging="426"/>
        <w:jc w:val="both"/>
        <w:rPr>
          <w:sz w:val="24"/>
        </w:rPr>
      </w:pPr>
    </w:p>
    <w:p w14:paraId="6DD8D128" w14:textId="6E9C4528" w:rsidR="00DB5A1E" w:rsidRDefault="00DB5A1E" w:rsidP="00724CA1">
      <w:pPr>
        <w:spacing w:after="0"/>
        <w:ind w:left="1134" w:hanging="426"/>
        <w:jc w:val="both"/>
        <w:rPr>
          <w:sz w:val="24"/>
        </w:rPr>
      </w:pPr>
      <w:r>
        <w:rPr>
          <w:sz w:val="24"/>
        </w:rPr>
        <w:t>10.7 Tato smlouva je vyhotovena ve 3 stejnopisech, z nichž objednatel obdrží 2</w:t>
      </w:r>
      <w:r w:rsidR="00D202A4">
        <w:rPr>
          <w:sz w:val="24"/>
        </w:rPr>
        <w:t> </w:t>
      </w:r>
      <w:r>
        <w:rPr>
          <w:sz w:val="24"/>
        </w:rPr>
        <w:t>stejnopisy a dodavatel 1 stejnopis.</w:t>
      </w:r>
    </w:p>
    <w:p w14:paraId="31DCDA5A" w14:textId="77777777" w:rsidR="00DB5A1E" w:rsidRDefault="00DB5A1E" w:rsidP="00724CA1">
      <w:pPr>
        <w:spacing w:after="0"/>
        <w:ind w:left="1134" w:hanging="426"/>
        <w:jc w:val="both"/>
        <w:rPr>
          <w:sz w:val="24"/>
        </w:rPr>
      </w:pPr>
    </w:p>
    <w:p w14:paraId="00B17B0D" w14:textId="77777777" w:rsidR="00DB5A1E" w:rsidRDefault="00DB5A1E" w:rsidP="00724CA1">
      <w:pPr>
        <w:spacing w:after="0"/>
        <w:ind w:left="1134" w:hanging="426"/>
        <w:jc w:val="both"/>
        <w:rPr>
          <w:sz w:val="24"/>
        </w:rPr>
      </w:pPr>
      <w:r>
        <w:rPr>
          <w:sz w:val="24"/>
        </w:rPr>
        <w:t xml:space="preserve">10.8 Smluvní strany prohlašují, že si smlouvu přečetly, s obsahem souhlasí a na důkaz jejich svobodné, pravé a vážné vůle připojují své podpisy. </w:t>
      </w:r>
    </w:p>
    <w:p w14:paraId="33CA58B9" w14:textId="77777777" w:rsidR="00DB5A1E" w:rsidRDefault="00DB5A1E" w:rsidP="00724CA1">
      <w:pPr>
        <w:spacing w:after="0"/>
        <w:ind w:left="1134" w:hanging="426"/>
        <w:jc w:val="both"/>
        <w:rPr>
          <w:sz w:val="24"/>
        </w:rPr>
      </w:pPr>
    </w:p>
    <w:p w14:paraId="74BA711F" w14:textId="77777777" w:rsidR="00DB5A1E" w:rsidRDefault="00DB5A1E" w:rsidP="00724CA1">
      <w:pPr>
        <w:spacing w:after="0"/>
        <w:ind w:left="1134" w:hanging="426"/>
        <w:jc w:val="both"/>
        <w:rPr>
          <w:sz w:val="24"/>
        </w:rPr>
      </w:pPr>
      <w:r>
        <w:rPr>
          <w:sz w:val="24"/>
        </w:rPr>
        <w:t xml:space="preserve">10.9 Veškerá ujednání, technické podmínky a jiná ustanovení uvedená v nabídce dodavatele, podané v rámci zadávacího řízení na výběr dodavatele dle této smlouvy, jsou nedílnou součástí této smlouvy, pokud tato smlouva nestanoví jinak (viz čl. I). </w:t>
      </w:r>
    </w:p>
    <w:p w14:paraId="2F929548" w14:textId="77777777" w:rsidR="00DB5A1E" w:rsidRDefault="00DB5A1E" w:rsidP="00724CA1">
      <w:pPr>
        <w:spacing w:after="0"/>
        <w:ind w:left="1134" w:hanging="426"/>
        <w:jc w:val="both"/>
        <w:rPr>
          <w:sz w:val="24"/>
        </w:rPr>
      </w:pPr>
    </w:p>
    <w:p w14:paraId="2575B350" w14:textId="44081D2E" w:rsidR="00362D58" w:rsidRDefault="00DB5A1E" w:rsidP="00724CA1">
      <w:pPr>
        <w:spacing w:after="0"/>
        <w:ind w:left="1134" w:hanging="426"/>
        <w:jc w:val="both"/>
        <w:rPr>
          <w:sz w:val="24"/>
        </w:rPr>
      </w:pPr>
      <w:r>
        <w:rPr>
          <w:sz w:val="24"/>
        </w:rPr>
        <w:t>10.10 Prodávající prohlašuje, že byl seznámen se skutečností, že tato smlouva bude uveřejněna prostřednictvím registru smluv postupem dle zákona č. 340/2015 Sb., o zvláštních podmínkách účinnosti některých smluv, uveřejňování těchto smluv a</w:t>
      </w:r>
      <w:r w:rsidR="00544EE2">
        <w:rPr>
          <w:sz w:val="24"/>
        </w:rPr>
        <w:t> </w:t>
      </w:r>
      <w:r>
        <w:rPr>
          <w:sz w:val="24"/>
        </w:rPr>
        <w:t>o registru smluv (zákon o registru smluv), v platném znění</w:t>
      </w:r>
      <w:r w:rsidR="00362D58">
        <w:rPr>
          <w:sz w:val="24"/>
        </w:rPr>
        <w:t>, a souhlasí s jejím zveřejněním bez omezení</w:t>
      </w:r>
      <w:r w:rsidR="009D6FB8">
        <w:rPr>
          <w:sz w:val="24"/>
        </w:rPr>
        <w:t>.</w:t>
      </w:r>
    </w:p>
    <w:p w14:paraId="2F6CDAD5" w14:textId="77777777" w:rsidR="00362D58" w:rsidRDefault="00362D58" w:rsidP="00724CA1">
      <w:pPr>
        <w:spacing w:after="0"/>
        <w:ind w:left="1134" w:hanging="426"/>
        <w:jc w:val="both"/>
        <w:rPr>
          <w:sz w:val="24"/>
        </w:rPr>
      </w:pPr>
    </w:p>
    <w:p w14:paraId="7E13DDE4" w14:textId="50F30236" w:rsidR="00DB5A1E" w:rsidRDefault="00362D58" w:rsidP="00724CA1">
      <w:pPr>
        <w:spacing w:after="0"/>
        <w:ind w:left="1134" w:hanging="426"/>
        <w:jc w:val="both"/>
        <w:rPr>
          <w:sz w:val="24"/>
        </w:rPr>
      </w:pPr>
      <w:r>
        <w:rPr>
          <w:sz w:val="24"/>
        </w:rPr>
        <w:t>10.11 Prodávající souhlasí s tím, že tato smlouva bude vedena v centrální evidenci smluv vedené městskou částí Praha 20</w:t>
      </w:r>
      <w:r w:rsidR="009D6FB8">
        <w:rPr>
          <w:sz w:val="24"/>
        </w:rPr>
        <w:t>.</w:t>
      </w:r>
    </w:p>
    <w:p w14:paraId="25757DE1" w14:textId="276AD497" w:rsidR="006E3C7A" w:rsidRDefault="006E3C7A" w:rsidP="00724CA1">
      <w:pPr>
        <w:spacing w:after="0"/>
        <w:ind w:left="1134" w:hanging="426"/>
        <w:jc w:val="both"/>
        <w:rPr>
          <w:sz w:val="24"/>
        </w:rPr>
      </w:pPr>
    </w:p>
    <w:p w14:paraId="486A7301" w14:textId="0957C306" w:rsidR="006E3C7A" w:rsidRDefault="006E3C7A" w:rsidP="00724CA1">
      <w:pPr>
        <w:spacing w:after="0"/>
        <w:ind w:left="1134" w:hanging="426"/>
        <w:jc w:val="both"/>
        <w:rPr>
          <w:sz w:val="24"/>
        </w:rPr>
      </w:pPr>
      <w:r>
        <w:rPr>
          <w:sz w:val="24"/>
        </w:rPr>
        <w:t xml:space="preserve">10.12 Nedílnou součástí této smlouvy jsou přílohy: </w:t>
      </w:r>
    </w:p>
    <w:p w14:paraId="06E183D7" w14:textId="4ED88384" w:rsidR="006E3C7A" w:rsidRDefault="006E3C7A" w:rsidP="00724CA1">
      <w:pPr>
        <w:spacing w:after="0"/>
        <w:ind w:left="1134"/>
        <w:jc w:val="both"/>
        <w:rPr>
          <w:sz w:val="24"/>
        </w:rPr>
      </w:pPr>
      <w:r>
        <w:rPr>
          <w:sz w:val="24"/>
        </w:rPr>
        <w:t>Příloha č. 1 Tabulka ceny – 647</w:t>
      </w:r>
    </w:p>
    <w:p w14:paraId="7D4AD1AE" w14:textId="73BF8497" w:rsidR="006E3C7A" w:rsidRDefault="006E3C7A" w:rsidP="00724CA1">
      <w:pPr>
        <w:spacing w:after="0"/>
        <w:ind w:left="1134"/>
        <w:jc w:val="both"/>
        <w:rPr>
          <w:sz w:val="24"/>
        </w:rPr>
      </w:pPr>
      <w:r>
        <w:rPr>
          <w:sz w:val="24"/>
        </w:rPr>
        <w:t>Příloha č. 2 Tabulka ceny – 635</w:t>
      </w:r>
    </w:p>
    <w:p w14:paraId="448F320C" w14:textId="5F2355C5" w:rsidR="006E3C7A" w:rsidRDefault="006E3C7A" w:rsidP="00724CA1">
      <w:pPr>
        <w:spacing w:after="0"/>
        <w:ind w:left="1134"/>
        <w:jc w:val="both"/>
        <w:rPr>
          <w:sz w:val="24"/>
        </w:rPr>
      </w:pPr>
      <w:r>
        <w:rPr>
          <w:sz w:val="24"/>
        </w:rPr>
        <w:t>Příloha č. 3 Tabulka ceny – MH</w:t>
      </w:r>
    </w:p>
    <w:p w14:paraId="45694630" w14:textId="6B6624EB" w:rsidR="006E3C7A" w:rsidRDefault="006E3C7A" w:rsidP="00724CA1">
      <w:pPr>
        <w:spacing w:after="0"/>
        <w:ind w:left="1134"/>
        <w:jc w:val="both"/>
        <w:rPr>
          <w:sz w:val="24"/>
        </w:rPr>
      </w:pPr>
      <w:r>
        <w:rPr>
          <w:sz w:val="24"/>
        </w:rPr>
        <w:t>Příloha č. 4 Požadavky na čidla</w:t>
      </w:r>
    </w:p>
    <w:p w14:paraId="5B345CBA" w14:textId="77777777" w:rsidR="00DB5A1E" w:rsidRDefault="00DB5A1E" w:rsidP="00724CA1">
      <w:pPr>
        <w:spacing w:after="0"/>
        <w:ind w:left="1134" w:hanging="426"/>
        <w:jc w:val="both"/>
        <w:rPr>
          <w:sz w:val="24"/>
        </w:rPr>
      </w:pPr>
    </w:p>
    <w:p w14:paraId="02D630CD" w14:textId="1D19C558" w:rsidR="00DB5A1E" w:rsidRDefault="00DB5A1E" w:rsidP="00724CA1">
      <w:pPr>
        <w:spacing w:after="0"/>
        <w:ind w:left="1134" w:hanging="426"/>
        <w:jc w:val="both"/>
        <w:rPr>
          <w:sz w:val="24"/>
        </w:rPr>
      </w:pPr>
      <w:r>
        <w:rPr>
          <w:sz w:val="24"/>
        </w:rPr>
        <w:lastRenderedPageBreak/>
        <w:t>10.1</w:t>
      </w:r>
      <w:r w:rsidR="00724CA1">
        <w:rPr>
          <w:sz w:val="24"/>
        </w:rPr>
        <w:t>3</w:t>
      </w:r>
      <w:r>
        <w:rPr>
          <w:sz w:val="24"/>
        </w:rPr>
        <w:t xml:space="preserve"> Tato smlouva byla schválena Radou městské části Praha 20 na jednání číslo </w:t>
      </w:r>
      <w:proofErr w:type="spellStart"/>
      <w:r w:rsidRPr="00724CA1">
        <w:rPr>
          <w:sz w:val="24"/>
        </w:rPr>
        <w:t>xxx</w:t>
      </w:r>
      <w:proofErr w:type="spellEnd"/>
      <w:r>
        <w:rPr>
          <w:sz w:val="24"/>
        </w:rPr>
        <w:t xml:space="preserve"> dne </w:t>
      </w:r>
      <w:proofErr w:type="spellStart"/>
      <w:r w:rsidRPr="00724CA1">
        <w:rPr>
          <w:sz w:val="24"/>
        </w:rPr>
        <w:t>xx</w:t>
      </w:r>
      <w:proofErr w:type="spellEnd"/>
      <w:r>
        <w:rPr>
          <w:sz w:val="24"/>
        </w:rPr>
        <w:t xml:space="preserve"> usnesením číslo </w:t>
      </w:r>
      <w:proofErr w:type="spellStart"/>
      <w:r w:rsidRPr="00724CA1">
        <w:rPr>
          <w:sz w:val="24"/>
        </w:rPr>
        <w:t>xxxx</w:t>
      </w:r>
      <w:proofErr w:type="spellEnd"/>
      <w:r w:rsidRPr="00724CA1">
        <w:rPr>
          <w:sz w:val="24"/>
        </w:rPr>
        <w:t>.</w:t>
      </w:r>
      <w:r>
        <w:rPr>
          <w:sz w:val="24"/>
        </w:rPr>
        <w:t xml:space="preserve"> </w:t>
      </w:r>
    </w:p>
    <w:p w14:paraId="5865CF97" w14:textId="54D9A8D3" w:rsidR="006E3C7A" w:rsidRDefault="006E3C7A" w:rsidP="00F77C24">
      <w:pPr>
        <w:spacing w:after="0"/>
        <w:rPr>
          <w:sz w:val="24"/>
        </w:rPr>
      </w:pPr>
    </w:p>
    <w:p w14:paraId="3D2E7FBE" w14:textId="397652E6" w:rsidR="006E3C7A" w:rsidRDefault="006E3C7A" w:rsidP="00F77C24">
      <w:pPr>
        <w:spacing w:after="0"/>
        <w:rPr>
          <w:sz w:val="24"/>
        </w:rPr>
      </w:pPr>
    </w:p>
    <w:p w14:paraId="6E1AEB28" w14:textId="77777777" w:rsidR="000807BF" w:rsidRDefault="000807BF" w:rsidP="00F77C24">
      <w:pPr>
        <w:spacing w:after="0"/>
        <w:rPr>
          <w:sz w:val="24"/>
        </w:rPr>
      </w:pPr>
    </w:p>
    <w:p w14:paraId="19BC50B3" w14:textId="77777777" w:rsidR="000807BF" w:rsidRDefault="000807BF" w:rsidP="00F77C24">
      <w:pPr>
        <w:spacing w:after="0"/>
        <w:rPr>
          <w:sz w:val="24"/>
        </w:rPr>
      </w:pPr>
      <w:r>
        <w:rPr>
          <w:sz w:val="24"/>
        </w:rPr>
        <w:t>V Praze dne</w:t>
      </w:r>
      <w:r>
        <w:rPr>
          <w:sz w:val="24"/>
        </w:rPr>
        <w:tab/>
      </w:r>
      <w:r>
        <w:rPr>
          <w:sz w:val="24"/>
        </w:rPr>
        <w:tab/>
      </w:r>
      <w:r>
        <w:rPr>
          <w:sz w:val="24"/>
        </w:rPr>
        <w:tab/>
      </w:r>
      <w:r>
        <w:rPr>
          <w:sz w:val="24"/>
        </w:rPr>
        <w:tab/>
      </w:r>
      <w:r>
        <w:rPr>
          <w:sz w:val="24"/>
        </w:rPr>
        <w:tab/>
      </w:r>
      <w:r>
        <w:rPr>
          <w:sz w:val="24"/>
        </w:rPr>
        <w:tab/>
      </w:r>
      <w:r>
        <w:rPr>
          <w:sz w:val="24"/>
        </w:rPr>
        <w:tab/>
        <w:t>V Praze dne</w:t>
      </w:r>
    </w:p>
    <w:p w14:paraId="6870B479" w14:textId="77777777" w:rsidR="000807BF" w:rsidRDefault="000807BF" w:rsidP="00F77C24">
      <w:pPr>
        <w:spacing w:after="0"/>
        <w:rPr>
          <w:sz w:val="24"/>
        </w:rPr>
      </w:pPr>
    </w:p>
    <w:p w14:paraId="46C870CE" w14:textId="77777777" w:rsidR="000807BF" w:rsidRDefault="000807BF" w:rsidP="00F77C24">
      <w:pPr>
        <w:spacing w:after="0"/>
        <w:rPr>
          <w:sz w:val="24"/>
        </w:rPr>
      </w:pPr>
    </w:p>
    <w:p w14:paraId="129C696D" w14:textId="77777777" w:rsidR="000807BF" w:rsidRDefault="000807BF" w:rsidP="00F77C24">
      <w:pPr>
        <w:spacing w:after="0"/>
        <w:rPr>
          <w:sz w:val="24"/>
        </w:rPr>
      </w:pPr>
    </w:p>
    <w:p w14:paraId="1585453B" w14:textId="77777777" w:rsidR="000807BF" w:rsidRDefault="000807BF" w:rsidP="00F77C24">
      <w:pPr>
        <w:spacing w:after="0"/>
        <w:rPr>
          <w:sz w:val="24"/>
        </w:rPr>
      </w:pPr>
    </w:p>
    <w:p w14:paraId="34BD989D" w14:textId="77777777" w:rsidR="000807BF" w:rsidRDefault="000807BF" w:rsidP="00F77C24">
      <w:pPr>
        <w:spacing w:after="0"/>
        <w:rPr>
          <w:sz w:val="24"/>
        </w:rPr>
      </w:pPr>
      <w:r>
        <w:rPr>
          <w:sz w:val="24"/>
        </w:rPr>
        <w:t>Objednatel</w:t>
      </w:r>
      <w:r>
        <w:rPr>
          <w:sz w:val="24"/>
        </w:rPr>
        <w:tab/>
      </w:r>
      <w:r>
        <w:rPr>
          <w:sz w:val="24"/>
        </w:rPr>
        <w:tab/>
      </w:r>
      <w:r>
        <w:rPr>
          <w:sz w:val="24"/>
        </w:rPr>
        <w:tab/>
      </w:r>
      <w:r>
        <w:rPr>
          <w:sz w:val="24"/>
        </w:rPr>
        <w:tab/>
      </w:r>
      <w:r>
        <w:rPr>
          <w:sz w:val="24"/>
        </w:rPr>
        <w:tab/>
      </w:r>
      <w:r>
        <w:rPr>
          <w:sz w:val="24"/>
        </w:rPr>
        <w:tab/>
      </w:r>
      <w:r>
        <w:rPr>
          <w:sz w:val="24"/>
        </w:rPr>
        <w:tab/>
        <w:t>Dodavatel</w:t>
      </w:r>
    </w:p>
    <w:p w14:paraId="68949101" w14:textId="77777777" w:rsidR="000807BF" w:rsidRDefault="000807BF" w:rsidP="00F77C24">
      <w:pPr>
        <w:spacing w:after="0"/>
        <w:rPr>
          <w:sz w:val="24"/>
        </w:rPr>
      </w:pPr>
    </w:p>
    <w:p w14:paraId="268BC8A1" w14:textId="77777777" w:rsidR="000807BF" w:rsidRDefault="000807BF" w:rsidP="00F77C24">
      <w:pPr>
        <w:spacing w:after="0"/>
        <w:rPr>
          <w:sz w:val="24"/>
        </w:rPr>
      </w:pPr>
    </w:p>
    <w:p w14:paraId="5B9C863A" w14:textId="77777777" w:rsidR="000807BF" w:rsidRDefault="000807BF" w:rsidP="00F77C24">
      <w:pPr>
        <w:spacing w:after="0"/>
        <w:rPr>
          <w:sz w:val="24"/>
        </w:rPr>
      </w:pPr>
    </w:p>
    <w:p w14:paraId="1ED652B0" w14:textId="77777777" w:rsidR="000807BF" w:rsidRDefault="000807BF" w:rsidP="00F77C24">
      <w:pPr>
        <w:spacing w:after="0"/>
        <w:rPr>
          <w:sz w:val="24"/>
        </w:rPr>
      </w:pPr>
      <w:r>
        <w:rPr>
          <w:sz w:val="24"/>
        </w:rPr>
        <w:t>________________________</w:t>
      </w:r>
      <w:r>
        <w:rPr>
          <w:sz w:val="24"/>
        </w:rPr>
        <w:tab/>
      </w:r>
      <w:r>
        <w:rPr>
          <w:sz w:val="24"/>
        </w:rPr>
        <w:tab/>
      </w:r>
      <w:r>
        <w:rPr>
          <w:sz w:val="24"/>
        </w:rPr>
        <w:tab/>
      </w:r>
      <w:r>
        <w:rPr>
          <w:sz w:val="24"/>
        </w:rPr>
        <w:tab/>
        <w:t>________________________</w:t>
      </w:r>
    </w:p>
    <w:p w14:paraId="1F2EE7D5" w14:textId="77777777" w:rsidR="000807BF" w:rsidRDefault="000807BF" w:rsidP="00F77C24">
      <w:pPr>
        <w:spacing w:after="0"/>
        <w:rPr>
          <w:sz w:val="24"/>
        </w:rPr>
      </w:pPr>
      <w:r>
        <w:rPr>
          <w:sz w:val="24"/>
        </w:rPr>
        <w:t>Mgr. Petr Měšťan</w:t>
      </w:r>
      <w:r>
        <w:rPr>
          <w:sz w:val="24"/>
        </w:rPr>
        <w:tab/>
      </w:r>
      <w:r>
        <w:rPr>
          <w:sz w:val="24"/>
        </w:rPr>
        <w:tab/>
      </w:r>
      <w:r>
        <w:rPr>
          <w:sz w:val="24"/>
        </w:rPr>
        <w:tab/>
      </w:r>
      <w:r>
        <w:rPr>
          <w:sz w:val="24"/>
        </w:rPr>
        <w:tab/>
      </w:r>
      <w:r>
        <w:rPr>
          <w:sz w:val="24"/>
        </w:rPr>
        <w:tab/>
      </w:r>
      <w:r>
        <w:rPr>
          <w:sz w:val="24"/>
        </w:rPr>
        <w:tab/>
      </w:r>
      <w:r w:rsidRPr="00831101">
        <w:rPr>
          <w:sz w:val="24"/>
          <w:highlight w:val="yellow"/>
        </w:rPr>
        <w:t>DOPLNÍ ÚČASTNÍK</w:t>
      </w:r>
    </w:p>
    <w:p w14:paraId="65808B34" w14:textId="758E9F93" w:rsidR="000807BF" w:rsidRPr="002D7B86" w:rsidRDefault="006E3C7A" w:rsidP="00F77C24">
      <w:pPr>
        <w:spacing w:after="0"/>
        <w:rPr>
          <w:sz w:val="24"/>
        </w:rPr>
      </w:pPr>
      <w:r>
        <w:rPr>
          <w:sz w:val="24"/>
        </w:rPr>
        <w:t>S</w:t>
      </w:r>
      <w:r w:rsidR="000807BF">
        <w:rPr>
          <w:sz w:val="24"/>
        </w:rPr>
        <w:t>tarosta</w:t>
      </w:r>
      <w:r>
        <w:rPr>
          <w:sz w:val="24"/>
        </w:rPr>
        <w:tab/>
      </w:r>
    </w:p>
    <w:sectPr w:rsidR="000807BF" w:rsidRPr="002D7B86">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369911" w14:textId="77777777" w:rsidR="006F09E2" w:rsidRDefault="006F09E2" w:rsidP="00BE5EBF">
      <w:pPr>
        <w:spacing w:after="0" w:line="240" w:lineRule="auto"/>
      </w:pPr>
      <w:r>
        <w:separator/>
      </w:r>
    </w:p>
  </w:endnote>
  <w:endnote w:type="continuationSeparator" w:id="0">
    <w:p w14:paraId="4E0EE6FC" w14:textId="77777777" w:rsidR="006F09E2" w:rsidRDefault="006F09E2" w:rsidP="00BE5E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7CF80" w14:textId="77777777" w:rsidR="00BE5EBF" w:rsidRDefault="00BE5EBF">
    <w:pPr>
      <w:ind w:right="260"/>
      <w:rPr>
        <w:color w:val="0F243E" w:themeColor="text2" w:themeShade="80"/>
        <w:sz w:val="26"/>
        <w:szCs w:val="26"/>
      </w:rPr>
    </w:pPr>
    <w:r>
      <w:rPr>
        <w:noProof/>
        <w:color w:val="1F497D" w:themeColor="text2"/>
        <w:sz w:val="26"/>
        <w:szCs w:val="26"/>
        <w:lang w:eastAsia="cs-CZ"/>
      </w:rPr>
      <mc:AlternateContent>
        <mc:Choice Requires="wps">
          <w:drawing>
            <wp:anchor distT="0" distB="0" distL="114300" distR="114300" simplePos="0" relativeHeight="251659264" behindDoc="0" locked="0" layoutInCell="1" allowOverlap="1" wp14:anchorId="236F15C2" wp14:editId="77A27376">
              <wp:simplePos x="0" y="0"/>
              <mc:AlternateContent>
                <mc:Choice Requires="wp14">
                  <wp:positionH relativeFrom="page">
                    <wp14:pctPosHOffset>91000</wp14:pctPosHOffset>
                  </wp:positionH>
                </mc:Choice>
                <mc:Fallback>
                  <wp:positionH relativeFrom="page">
                    <wp:posOffset>6879590</wp:posOffset>
                  </wp:positionH>
                </mc:Fallback>
              </mc:AlternateContent>
              <mc:AlternateContent>
                <mc:Choice Requires="wp14">
                  <wp:positionV relativeFrom="page">
                    <wp14:pctPosVOffset>93000</wp14:pctPosVOffset>
                  </wp:positionV>
                </mc:Choice>
                <mc:Fallback>
                  <wp:positionV relativeFrom="page">
                    <wp:posOffset>9943465</wp:posOffset>
                  </wp:positionV>
                </mc:Fallback>
              </mc:AlternateContent>
              <wp:extent cx="388620" cy="313055"/>
              <wp:effectExtent l="0" t="0" r="0" b="0"/>
              <wp:wrapNone/>
              <wp:docPr id="49" name="Textové pole 49"/>
              <wp:cNvGraphicFramePr/>
              <a:graphic xmlns:a="http://schemas.openxmlformats.org/drawingml/2006/main">
                <a:graphicData uri="http://schemas.microsoft.com/office/word/2010/wordprocessingShape">
                  <wps:wsp>
                    <wps:cNvSpPr txBox="1"/>
                    <wps:spPr>
                      <a:xfrm>
                        <a:off x="0" y="0"/>
                        <a:ext cx="388620" cy="31305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47AB7" w14:textId="77777777" w:rsidR="00BE5EBF" w:rsidRDefault="00BE5EBF">
                          <w:pPr>
                            <w:spacing w:after="0"/>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PAGE  \* Arabic  \* MERGEFORMAT</w:instrText>
                          </w:r>
                          <w:r>
                            <w:rPr>
                              <w:color w:val="0F243E" w:themeColor="text2" w:themeShade="80"/>
                              <w:sz w:val="26"/>
                              <w:szCs w:val="26"/>
                            </w:rPr>
                            <w:fldChar w:fldCharType="separate"/>
                          </w:r>
                          <w:r w:rsidR="0036043B">
                            <w:rPr>
                              <w:noProof/>
                              <w:color w:val="0F243E" w:themeColor="text2" w:themeShade="80"/>
                              <w:sz w:val="26"/>
                              <w:szCs w:val="26"/>
                            </w:rPr>
                            <w:t>9</w:t>
                          </w:r>
                          <w:r>
                            <w:rPr>
                              <w:color w:val="0F243E" w:themeColor="text2" w:themeShade="80"/>
                              <w:sz w:val="26"/>
                              <w:szCs w:val="26"/>
                            </w:rPr>
                            <w:fldChar w:fldCharType="end"/>
                          </w:r>
                        </w:p>
                      </w:txbxContent>
                    </wps:txbx>
                    <wps:bodyPr rot="0" spcFirstLastPara="0" vertOverflow="overflow" horzOverflow="overflow" vert="horz" wrap="square" lIns="0" tIns="45720" rIns="0" bIns="45720" numCol="1" spcCol="0" rtlCol="0" fromWordArt="0" anchor="ctr" anchorCtr="0" forceAA="0" compatLnSpc="1">
                      <a:prstTxWarp prst="textNoShape">
                        <a:avLst/>
                      </a:prstTxWarp>
                      <a:spAutoFit/>
                    </wps:bodyPr>
                  </wps:wsp>
                </a:graphicData>
              </a:graphic>
              <wp14:sizeRelH relativeFrom="page">
                <wp14:pctWidth>5000</wp14:pctWidth>
              </wp14:sizeRelH>
              <wp14:sizeRelV relativeFrom="page">
                <wp14:pctHeight>5000</wp14:pctHeight>
              </wp14:sizeRelV>
            </wp:anchor>
          </w:drawing>
        </mc:Choice>
        <mc:Fallback>
          <w:pict>
            <v:shapetype w14:anchorId="236F15C2" id="_x0000_t202" coordsize="21600,21600" o:spt="202" path="m,l,21600r21600,l21600,xe">
              <v:stroke joinstyle="miter"/>
              <v:path gradientshapeok="t" o:connecttype="rect"/>
            </v:shapetype>
            <v:shape id="Textové pole 49" o:spid="_x0000_s1026" type="#_x0000_t202" style="position:absolute;margin-left:0;margin-top:0;width:30.6pt;height:24.65pt;z-index:251659264;visibility:visible;mso-wrap-style:square;mso-width-percent:50;mso-height-percent:50;mso-left-percent:910;mso-top-percent:930;mso-wrap-distance-left:9pt;mso-wrap-distance-top:0;mso-wrap-distance-right:9pt;mso-wrap-distance-bottom:0;mso-position-horizontal-relative:page;mso-position-vertical-relative:page;mso-width-percent:50;mso-height-percent:50;mso-left-percent:910;mso-top-percent:93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" fillcolor="white [3201]" stroked="f" strokeweight=".5pt">
              <v:textbox style="mso-fit-shape-to-text:t" inset="0,,0">
                <w:txbxContent>
                  <w:p w14:paraId="2E347AB7" w14:textId="77777777" w:rsidR="00BE5EBF" w:rsidRDefault="00BE5EBF">
                    <w:pPr>
                      <w:spacing w:after="0"/>
                      <w:jc w:val="center"/>
                      <w:rPr>
                        <w:color w:val="0F243E" w:themeColor="text2" w:themeShade="80"/>
                        <w:sz w:val="26"/>
                        <w:szCs w:val="26"/>
                      </w:rPr>
                    </w:pPr>
                    <w:r>
                      <w:rPr>
                        <w:color w:val="0F243E" w:themeColor="text2" w:themeShade="80"/>
                        <w:sz w:val="26"/>
                        <w:szCs w:val="26"/>
                      </w:rPr>
                      <w:fldChar w:fldCharType="begin"/>
                    </w:r>
                    <w:r>
                      <w:rPr>
                        <w:color w:val="0F243E" w:themeColor="text2" w:themeShade="80"/>
                        <w:sz w:val="26"/>
                        <w:szCs w:val="26"/>
                      </w:rPr>
                      <w:instrText>PAGE  \* Arabic  \* MERGEFORMAT</w:instrText>
                    </w:r>
                    <w:r>
                      <w:rPr>
                        <w:color w:val="0F243E" w:themeColor="text2" w:themeShade="80"/>
                        <w:sz w:val="26"/>
                        <w:szCs w:val="26"/>
                      </w:rPr>
                      <w:fldChar w:fldCharType="separate"/>
                    </w:r>
                    <w:r w:rsidR="0036043B">
                      <w:rPr>
                        <w:noProof/>
                        <w:color w:val="0F243E" w:themeColor="text2" w:themeShade="80"/>
                        <w:sz w:val="26"/>
                        <w:szCs w:val="26"/>
                      </w:rPr>
                      <w:t>9</w:t>
                    </w:r>
                    <w:r>
                      <w:rPr>
                        <w:color w:val="0F243E" w:themeColor="text2" w:themeShade="80"/>
                        <w:sz w:val="26"/>
                        <w:szCs w:val="26"/>
                      </w:rPr>
                      <w:fldChar w:fldCharType="end"/>
                    </w:r>
                  </w:p>
                </w:txbxContent>
              </v:textbox>
              <w10:wrap anchorx="page" anchory="page"/>
            </v:shape>
          </w:pict>
        </mc:Fallback>
      </mc:AlternateContent>
    </w:r>
  </w:p>
  <w:p w14:paraId="51E0272F" w14:textId="77777777" w:rsidR="00BE5EBF" w:rsidRDefault="00BE5EB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983D9F" w14:textId="77777777" w:rsidR="006F09E2" w:rsidRDefault="006F09E2" w:rsidP="00BE5EBF">
      <w:pPr>
        <w:spacing w:after="0" w:line="240" w:lineRule="auto"/>
      </w:pPr>
      <w:r>
        <w:separator/>
      </w:r>
    </w:p>
  </w:footnote>
  <w:footnote w:type="continuationSeparator" w:id="0">
    <w:p w14:paraId="2DD468A5" w14:textId="77777777" w:rsidR="006F09E2" w:rsidRDefault="006F09E2" w:rsidP="00BE5E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21F8C" w14:textId="1E4B1ABA" w:rsidR="00BE5EBF" w:rsidRDefault="00BE5EBF">
    <w:pPr>
      <w:pStyle w:val="Zhlav"/>
    </w:pPr>
  </w:p>
  <w:p w14:paraId="3100FEF9" w14:textId="77777777" w:rsidR="00BE5EBF" w:rsidRDefault="00BE5EBF">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53749A"/>
    <w:multiLevelType w:val="hybridMultilevel"/>
    <w:tmpl w:val="FCFAC0B8"/>
    <w:lvl w:ilvl="0" w:tplc="5FDC1716">
      <w:start w:val="1"/>
      <w:numFmt w:val="decimal"/>
      <w:lvlText w:val="%1.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4DD119A5"/>
    <w:multiLevelType w:val="hybridMultilevel"/>
    <w:tmpl w:val="F6663B06"/>
    <w:lvl w:ilvl="0" w:tplc="04050015">
      <w:start w:val="1"/>
      <w:numFmt w:val="upp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 w15:restartNumberingAfterBreak="0">
    <w:nsid w:val="4FDE4292"/>
    <w:multiLevelType w:val="hybridMultilevel"/>
    <w:tmpl w:val="4B845B66"/>
    <w:lvl w:ilvl="0" w:tplc="04050015">
      <w:start w:val="1"/>
      <w:numFmt w:val="upperLetter"/>
      <w:lvlText w:val="%1."/>
      <w:lvlJc w:val="left"/>
      <w:pPr>
        <w:ind w:left="1800" w:hanging="360"/>
      </w:pPr>
    </w:lvl>
    <w:lvl w:ilvl="1" w:tplc="04050019" w:tentative="1">
      <w:start w:val="1"/>
      <w:numFmt w:val="lowerLetter"/>
      <w:lvlText w:val="%2."/>
      <w:lvlJc w:val="left"/>
      <w:pPr>
        <w:ind w:left="2520" w:hanging="360"/>
      </w:pPr>
    </w:lvl>
    <w:lvl w:ilvl="2" w:tplc="0405001B" w:tentative="1">
      <w:start w:val="1"/>
      <w:numFmt w:val="lowerRoman"/>
      <w:lvlText w:val="%3."/>
      <w:lvlJc w:val="right"/>
      <w:pPr>
        <w:ind w:left="3240" w:hanging="180"/>
      </w:pPr>
    </w:lvl>
    <w:lvl w:ilvl="3" w:tplc="0405000F" w:tentative="1">
      <w:start w:val="1"/>
      <w:numFmt w:val="decimal"/>
      <w:lvlText w:val="%4."/>
      <w:lvlJc w:val="left"/>
      <w:pPr>
        <w:ind w:left="3960" w:hanging="360"/>
      </w:pPr>
    </w:lvl>
    <w:lvl w:ilvl="4" w:tplc="04050019" w:tentative="1">
      <w:start w:val="1"/>
      <w:numFmt w:val="lowerLetter"/>
      <w:lvlText w:val="%5."/>
      <w:lvlJc w:val="left"/>
      <w:pPr>
        <w:ind w:left="4680" w:hanging="360"/>
      </w:pPr>
    </w:lvl>
    <w:lvl w:ilvl="5" w:tplc="0405001B" w:tentative="1">
      <w:start w:val="1"/>
      <w:numFmt w:val="lowerRoman"/>
      <w:lvlText w:val="%6."/>
      <w:lvlJc w:val="right"/>
      <w:pPr>
        <w:ind w:left="5400" w:hanging="180"/>
      </w:pPr>
    </w:lvl>
    <w:lvl w:ilvl="6" w:tplc="0405000F" w:tentative="1">
      <w:start w:val="1"/>
      <w:numFmt w:val="decimal"/>
      <w:lvlText w:val="%7."/>
      <w:lvlJc w:val="left"/>
      <w:pPr>
        <w:ind w:left="6120" w:hanging="360"/>
      </w:pPr>
    </w:lvl>
    <w:lvl w:ilvl="7" w:tplc="04050019" w:tentative="1">
      <w:start w:val="1"/>
      <w:numFmt w:val="lowerLetter"/>
      <w:lvlText w:val="%8."/>
      <w:lvlJc w:val="left"/>
      <w:pPr>
        <w:ind w:left="6840" w:hanging="360"/>
      </w:pPr>
    </w:lvl>
    <w:lvl w:ilvl="8" w:tplc="0405001B" w:tentative="1">
      <w:start w:val="1"/>
      <w:numFmt w:val="lowerRoman"/>
      <w:lvlText w:val="%9."/>
      <w:lvlJc w:val="right"/>
      <w:pPr>
        <w:ind w:left="7560" w:hanging="180"/>
      </w:pPr>
    </w:lvl>
  </w:abstractNum>
  <w:abstractNum w:abstractNumId="3" w15:restartNumberingAfterBreak="0">
    <w:nsid w:val="50161CFA"/>
    <w:multiLevelType w:val="hybridMultilevel"/>
    <w:tmpl w:val="67523980"/>
    <w:lvl w:ilvl="0" w:tplc="04050019">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4" w15:restartNumberingAfterBreak="0">
    <w:nsid w:val="72322EA2"/>
    <w:multiLevelType w:val="hybridMultilevel"/>
    <w:tmpl w:val="F6663B06"/>
    <w:lvl w:ilvl="0" w:tplc="04050015">
      <w:start w:val="1"/>
      <w:numFmt w:val="upp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1557"/>
    <w:rsid w:val="0003527C"/>
    <w:rsid w:val="000807BF"/>
    <w:rsid w:val="00090032"/>
    <w:rsid w:val="00090302"/>
    <w:rsid w:val="00091D67"/>
    <w:rsid w:val="0009549A"/>
    <w:rsid w:val="000E67D8"/>
    <w:rsid w:val="00123FD1"/>
    <w:rsid w:val="0014609D"/>
    <w:rsid w:val="00194722"/>
    <w:rsid w:val="001D2D39"/>
    <w:rsid w:val="001E4EDE"/>
    <w:rsid w:val="002D1557"/>
    <w:rsid w:val="002D3576"/>
    <w:rsid w:val="002D7B86"/>
    <w:rsid w:val="002E729B"/>
    <w:rsid w:val="00320143"/>
    <w:rsid w:val="00335DB3"/>
    <w:rsid w:val="00360258"/>
    <w:rsid w:val="0036043B"/>
    <w:rsid w:val="00362D58"/>
    <w:rsid w:val="00381FFE"/>
    <w:rsid w:val="003C0AC9"/>
    <w:rsid w:val="003D22C8"/>
    <w:rsid w:val="00415B61"/>
    <w:rsid w:val="00421029"/>
    <w:rsid w:val="00426D04"/>
    <w:rsid w:val="00446EA7"/>
    <w:rsid w:val="004606D9"/>
    <w:rsid w:val="00467584"/>
    <w:rsid w:val="004938AB"/>
    <w:rsid w:val="004C3B1E"/>
    <w:rsid w:val="004C57C8"/>
    <w:rsid w:val="004F4C39"/>
    <w:rsid w:val="0051297D"/>
    <w:rsid w:val="00521FEE"/>
    <w:rsid w:val="0053725F"/>
    <w:rsid w:val="00544EE2"/>
    <w:rsid w:val="0056603E"/>
    <w:rsid w:val="00567472"/>
    <w:rsid w:val="00573369"/>
    <w:rsid w:val="0058326F"/>
    <w:rsid w:val="005B4A59"/>
    <w:rsid w:val="005B4B78"/>
    <w:rsid w:val="00613FCF"/>
    <w:rsid w:val="00617168"/>
    <w:rsid w:val="00697AF0"/>
    <w:rsid w:val="006C766B"/>
    <w:rsid w:val="006E3C7A"/>
    <w:rsid w:val="006F09E2"/>
    <w:rsid w:val="006F338B"/>
    <w:rsid w:val="0071521A"/>
    <w:rsid w:val="00724CA1"/>
    <w:rsid w:val="00734E4A"/>
    <w:rsid w:val="00742E28"/>
    <w:rsid w:val="007D785F"/>
    <w:rsid w:val="00831101"/>
    <w:rsid w:val="00860E49"/>
    <w:rsid w:val="00865DAA"/>
    <w:rsid w:val="00872ADE"/>
    <w:rsid w:val="00873BDA"/>
    <w:rsid w:val="008C5A94"/>
    <w:rsid w:val="00901F33"/>
    <w:rsid w:val="009309A4"/>
    <w:rsid w:val="00945398"/>
    <w:rsid w:val="009500ED"/>
    <w:rsid w:val="009613C2"/>
    <w:rsid w:val="00963107"/>
    <w:rsid w:val="009765FC"/>
    <w:rsid w:val="009815DC"/>
    <w:rsid w:val="009D6FB8"/>
    <w:rsid w:val="009E2DCA"/>
    <w:rsid w:val="009F5699"/>
    <w:rsid w:val="009F64BF"/>
    <w:rsid w:val="00A04F2E"/>
    <w:rsid w:val="00A33689"/>
    <w:rsid w:val="00A44BF8"/>
    <w:rsid w:val="00A6233A"/>
    <w:rsid w:val="00A631FF"/>
    <w:rsid w:val="00AF658E"/>
    <w:rsid w:val="00B23E89"/>
    <w:rsid w:val="00B72050"/>
    <w:rsid w:val="00B843D7"/>
    <w:rsid w:val="00B951C1"/>
    <w:rsid w:val="00BE5EBF"/>
    <w:rsid w:val="00C16F04"/>
    <w:rsid w:val="00CC21AC"/>
    <w:rsid w:val="00D16727"/>
    <w:rsid w:val="00D202A4"/>
    <w:rsid w:val="00D243C0"/>
    <w:rsid w:val="00D4797D"/>
    <w:rsid w:val="00D66604"/>
    <w:rsid w:val="00D9369E"/>
    <w:rsid w:val="00D95BBA"/>
    <w:rsid w:val="00D95D62"/>
    <w:rsid w:val="00DA1552"/>
    <w:rsid w:val="00DA758C"/>
    <w:rsid w:val="00DB5402"/>
    <w:rsid w:val="00DB5A1E"/>
    <w:rsid w:val="00DE06FD"/>
    <w:rsid w:val="00DF53D7"/>
    <w:rsid w:val="00DF6938"/>
    <w:rsid w:val="00E22BD0"/>
    <w:rsid w:val="00E327D2"/>
    <w:rsid w:val="00E34E85"/>
    <w:rsid w:val="00E84125"/>
    <w:rsid w:val="00EB49AC"/>
    <w:rsid w:val="00EC4C08"/>
    <w:rsid w:val="00F22C79"/>
    <w:rsid w:val="00F25B1E"/>
    <w:rsid w:val="00F77C24"/>
    <w:rsid w:val="00F85992"/>
    <w:rsid w:val="00F96B16"/>
    <w:rsid w:val="00FA0D4B"/>
    <w:rsid w:val="00FA4017"/>
    <w:rsid w:val="00FA569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A6A8D"/>
  <w15:docId w15:val="{039CC2AC-CD96-4E53-8ED0-6A19D6438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DF6938"/>
    <w:pPr>
      <w:ind w:left="720"/>
      <w:contextualSpacing/>
    </w:pPr>
  </w:style>
  <w:style w:type="character" w:styleId="Hypertextovodkaz">
    <w:name w:val="Hyperlink"/>
    <w:basedOn w:val="Standardnpsmoodstavce"/>
    <w:uiPriority w:val="99"/>
    <w:unhideWhenUsed/>
    <w:rsid w:val="00D9369E"/>
    <w:rPr>
      <w:color w:val="0000FF" w:themeColor="hyperlink"/>
      <w:u w:val="single"/>
    </w:rPr>
  </w:style>
  <w:style w:type="paragraph" w:styleId="Zhlav">
    <w:name w:val="header"/>
    <w:basedOn w:val="Normln"/>
    <w:link w:val="ZhlavChar"/>
    <w:uiPriority w:val="99"/>
    <w:unhideWhenUsed/>
    <w:rsid w:val="00BE5EBF"/>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E5EBF"/>
  </w:style>
  <w:style w:type="paragraph" w:styleId="Zpat">
    <w:name w:val="footer"/>
    <w:basedOn w:val="Normln"/>
    <w:link w:val="ZpatChar"/>
    <w:uiPriority w:val="99"/>
    <w:unhideWhenUsed/>
    <w:rsid w:val="00BE5EBF"/>
    <w:pPr>
      <w:tabs>
        <w:tab w:val="center" w:pos="4536"/>
        <w:tab w:val="right" w:pos="9072"/>
      </w:tabs>
      <w:spacing w:after="0" w:line="240" w:lineRule="auto"/>
    </w:pPr>
  </w:style>
  <w:style w:type="character" w:customStyle="1" w:styleId="ZpatChar">
    <w:name w:val="Zápatí Char"/>
    <w:basedOn w:val="Standardnpsmoodstavce"/>
    <w:link w:val="Zpat"/>
    <w:uiPriority w:val="99"/>
    <w:rsid w:val="00BE5EBF"/>
  </w:style>
  <w:style w:type="paragraph" w:styleId="Textbubliny">
    <w:name w:val="Balloon Text"/>
    <w:basedOn w:val="Normln"/>
    <w:link w:val="TextbublinyChar"/>
    <w:uiPriority w:val="99"/>
    <w:semiHidden/>
    <w:unhideWhenUsed/>
    <w:rsid w:val="00BE5EB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E5EBF"/>
    <w:rPr>
      <w:rFonts w:ascii="Tahoma" w:hAnsi="Tahoma" w:cs="Tahoma"/>
      <w:sz w:val="16"/>
      <w:szCs w:val="16"/>
    </w:rPr>
  </w:style>
  <w:style w:type="character" w:styleId="Odkaznakoment">
    <w:name w:val="annotation reference"/>
    <w:basedOn w:val="Standardnpsmoodstavce"/>
    <w:uiPriority w:val="99"/>
    <w:semiHidden/>
    <w:unhideWhenUsed/>
    <w:rsid w:val="00B951C1"/>
    <w:rPr>
      <w:sz w:val="16"/>
      <w:szCs w:val="16"/>
    </w:rPr>
  </w:style>
  <w:style w:type="paragraph" w:styleId="Textkomente">
    <w:name w:val="annotation text"/>
    <w:basedOn w:val="Normln"/>
    <w:link w:val="TextkomenteChar"/>
    <w:uiPriority w:val="99"/>
    <w:semiHidden/>
    <w:unhideWhenUsed/>
    <w:rsid w:val="00B951C1"/>
    <w:pPr>
      <w:spacing w:line="240" w:lineRule="auto"/>
    </w:pPr>
    <w:rPr>
      <w:sz w:val="20"/>
      <w:szCs w:val="20"/>
    </w:rPr>
  </w:style>
  <w:style w:type="character" w:customStyle="1" w:styleId="TextkomenteChar">
    <w:name w:val="Text komentáře Char"/>
    <w:basedOn w:val="Standardnpsmoodstavce"/>
    <w:link w:val="Textkomente"/>
    <w:uiPriority w:val="99"/>
    <w:semiHidden/>
    <w:rsid w:val="00B951C1"/>
    <w:rPr>
      <w:sz w:val="20"/>
      <w:szCs w:val="20"/>
    </w:rPr>
  </w:style>
  <w:style w:type="paragraph" w:styleId="Pedmtkomente">
    <w:name w:val="annotation subject"/>
    <w:basedOn w:val="Textkomente"/>
    <w:next w:val="Textkomente"/>
    <w:link w:val="PedmtkomenteChar"/>
    <w:uiPriority w:val="99"/>
    <w:semiHidden/>
    <w:unhideWhenUsed/>
    <w:rsid w:val="00B951C1"/>
    <w:rPr>
      <w:b/>
      <w:bCs/>
    </w:rPr>
  </w:style>
  <w:style w:type="character" w:customStyle="1" w:styleId="PedmtkomenteChar">
    <w:name w:val="Předmět komentáře Char"/>
    <w:basedOn w:val="TextkomenteChar"/>
    <w:link w:val="Pedmtkomente"/>
    <w:uiPriority w:val="99"/>
    <w:semiHidden/>
    <w:rsid w:val="00B951C1"/>
    <w:rPr>
      <w:b/>
      <w:bCs/>
      <w:sz w:val="20"/>
      <w:szCs w:val="20"/>
    </w:rPr>
  </w:style>
  <w:style w:type="character" w:styleId="Nevyeenzmnka">
    <w:name w:val="Unresolved Mention"/>
    <w:basedOn w:val="Standardnpsmoodstavce"/>
    <w:uiPriority w:val="99"/>
    <w:semiHidden/>
    <w:unhideWhenUsed/>
    <w:rsid w:val="00A04F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cie_koutna@pocernice.cz" TargetMode="External"/><Relationship Id="rId3" Type="http://schemas.openxmlformats.org/officeDocument/2006/relationships/settings" Target="settings.xml"/><Relationship Id="rId7" Type="http://schemas.openxmlformats.org/officeDocument/2006/relationships/hyperlink" Target="mailto:david_krusina@pocernice.c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105</TotalTime>
  <Pages>10</Pages>
  <Words>2507</Words>
  <Characters>14792</Characters>
  <Application>Microsoft Office Word</Application>
  <DocSecurity>0</DocSecurity>
  <Lines>123</Lines>
  <Paragraphs>34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Koutná Lucie</cp:lastModifiedBy>
  <cp:revision>44</cp:revision>
  <cp:lastPrinted>2020-06-09T07:12:00Z</cp:lastPrinted>
  <dcterms:created xsi:type="dcterms:W3CDTF">2020-06-09T09:11:00Z</dcterms:created>
  <dcterms:modified xsi:type="dcterms:W3CDTF">2021-07-22T08:31:00Z</dcterms:modified>
</cp:coreProperties>
</file>